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9B674" w14:textId="12E64C0B" w:rsidR="001D7D7E" w:rsidRDefault="00A52C2F" w:rsidP="001D7D7E">
      <w:pPr>
        <w:shd w:val="clear" w:color="auto" w:fill="FFFFFF"/>
        <w:spacing w:after="0" w:line="240" w:lineRule="auto"/>
        <w:jc w:val="both"/>
        <w:rPr>
          <w:rFonts w:ascii="Times New Roman" w:eastAsia="Times New Roman" w:hAnsi="Times New Roman" w:cs="Times New Roman"/>
          <w:b/>
          <w:bCs/>
          <w:kern w:val="0"/>
          <w:sz w:val="32"/>
          <w:szCs w:val="32"/>
          <w:lang w:eastAsia="it-IT"/>
          <w14:ligatures w14:val="none"/>
        </w:rPr>
      </w:pPr>
      <w:r w:rsidRPr="00CF3B71">
        <w:rPr>
          <w:rFonts w:ascii="Times New Roman" w:eastAsia="Times New Roman" w:hAnsi="Times New Roman" w:cs="Times New Roman"/>
          <w:b/>
          <w:bCs/>
          <w:kern w:val="0"/>
          <w:sz w:val="32"/>
          <w:szCs w:val="32"/>
          <w:lang w:eastAsia="it-IT"/>
          <w14:ligatures w14:val="none"/>
        </w:rPr>
        <w:t xml:space="preserve">Procedura per il ricevimento e la </w:t>
      </w:r>
      <w:r w:rsidR="00CF3B71">
        <w:rPr>
          <w:rFonts w:ascii="Times New Roman" w:eastAsia="Times New Roman" w:hAnsi="Times New Roman" w:cs="Times New Roman"/>
          <w:b/>
          <w:bCs/>
          <w:kern w:val="0"/>
          <w:sz w:val="32"/>
          <w:szCs w:val="32"/>
          <w:lang w:eastAsia="it-IT"/>
          <w14:ligatures w14:val="none"/>
        </w:rPr>
        <w:t>g</w:t>
      </w:r>
      <w:r w:rsidR="001D7D7E" w:rsidRPr="001D7D7E">
        <w:rPr>
          <w:rFonts w:ascii="Times New Roman" w:eastAsia="Times New Roman" w:hAnsi="Times New Roman" w:cs="Times New Roman"/>
          <w:b/>
          <w:bCs/>
          <w:kern w:val="0"/>
          <w:sz w:val="32"/>
          <w:szCs w:val="32"/>
          <w:lang w:eastAsia="it-IT"/>
          <w14:ligatures w14:val="none"/>
        </w:rPr>
        <w:t>estione delle segnalazioni interne ai sensi della disciplina del whistleblowing</w:t>
      </w:r>
      <w:r w:rsidR="006E4473">
        <w:rPr>
          <w:rFonts w:ascii="Times New Roman" w:eastAsia="Times New Roman" w:hAnsi="Times New Roman" w:cs="Times New Roman"/>
          <w:b/>
          <w:bCs/>
          <w:kern w:val="0"/>
          <w:sz w:val="32"/>
          <w:szCs w:val="32"/>
          <w:lang w:eastAsia="it-IT"/>
          <w14:ligatures w14:val="none"/>
        </w:rPr>
        <w:t xml:space="preserve"> </w:t>
      </w:r>
      <w:r w:rsidR="00D76173">
        <w:rPr>
          <w:rFonts w:ascii="Times New Roman" w:eastAsia="Times New Roman" w:hAnsi="Times New Roman" w:cs="Times New Roman"/>
          <w:b/>
          <w:bCs/>
          <w:kern w:val="0"/>
          <w:sz w:val="32"/>
          <w:szCs w:val="32"/>
          <w:lang w:eastAsia="it-IT"/>
          <w14:ligatures w14:val="none"/>
        </w:rPr>
        <w:t>introdotta dal</w:t>
      </w:r>
      <w:r w:rsidR="006E4473">
        <w:rPr>
          <w:rFonts w:ascii="Times New Roman" w:eastAsia="Times New Roman" w:hAnsi="Times New Roman" w:cs="Times New Roman"/>
          <w:b/>
          <w:bCs/>
          <w:kern w:val="0"/>
          <w:sz w:val="32"/>
          <w:szCs w:val="32"/>
          <w:lang w:eastAsia="it-IT"/>
          <w14:ligatures w14:val="none"/>
        </w:rPr>
        <w:t xml:space="preserve"> d.lgs. n. 24/2023</w:t>
      </w:r>
      <w:r w:rsidR="00D76173">
        <w:rPr>
          <w:rFonts w:ascii="Times New Roman" w:eastAsia="Times New Roman" w:hAnsi="Times New Roman" w:cs="Times New Roman"/>
          <w:b/>
          <w:bCs/>
          <w:kern w:val="0"/>
          <w:sz w:val="32"/>
          <w:szCs w:val="32"/>
          <w:lang w:eastAsia="it-IT"/>
          <w14:ligatures w14:val="none"/>
        </w:rPr>
        <w:t>.</w:t>
      </w:r>
    </w:p>
    <w:p w14:paraId="057E29B5" w14:textId="77777777" w:rsidR="0000229A" w:rsidRPr="001D7D7E" w:rsidRDefault="0000229A" w:rsidP="001D7D7E">
      <w:pPr>
        <w:shd w:val="clear" w:color="auto" w:fill="FFFFFF"/>
        <w:spacing w:after="0" w:line="240" w:lineRule="auto"/>
        <w:jc w:val="both"/>
        <w:rPr>
          <w:rFonts w:ascii="Times New Roman" w:eastAsia="Times New Roman" w:hAnsi="Times New Roman" w:cs="Times New Roman"/>
          <w:b/>
          <w:bCs/>
          <w:kern w:val="0"/>
          <w:sz w:val="32"/>
          <w:szCs w:val="32"/>
          <w:lang w:eastAsia="it-IT"/>
          <w14:ligatures w14:val="none"/>
        </w:rPr>
      </w:pPr>
    </w:p>
    <w:p w14:paraId="3E326964" w14:textId="2C3FA0E1" w:rsidR="00E309A6" w:rsidRPr="00A355C3" w:rsidRDefault="0000229A" w:rsidP="00882FC9">
      <w:pPr>
        <w:shd w:val="clear" w:color="auto" w:fill="FFFFFF"/>
        <w:spacing w:after="0" w:line="240" w:lineRule="auto"/>
        <w:jc w:val="both"/>
        <w:rPr>
          <w:rFonts w:ascii="Times New Roman" w:eastAsia="Times New Roman" w:hAnsi="Times New Roman" w:cs="Times New Roman"/>
          <w:b/>
          <w:bCs/>
          <w:kern w:val="0"/>
          <w:sz w:val="28"/>
          <w:szCs w:val="28"/>
          <w:lang w:eastAsia="it-IT"/>
          <w14:ligatures w14:val="none"/>
        </w:rPr>
      </w:pPr>
      <w:r w:rsidRPr="00A355C3">
        <w:rPr>
          <w:rFonts w:ascii="Times New Roman" w:eastAsia="Times New Roman" w:hAnsi="Times New Roman" w:cs="Times New Roman"/>
          <w:b/>
          <w:bCs/>
          <w:kern w:val="0"/>
          <w:sz w:val="28"/>
          <w:szCs w:val="28"/>
          <w:lang w:eastAsia="it-IT"/>
          <w14:ligatures w14:val="none"/>
        </w:rPr>
        <w:t>P</w:t>
      </w:r>
      <w:r w:rsidR="00147E87">
        <w:rPr>
          <w:rFonts w:ascii="Times New Roman" w:eastAsia="Times New Roman" w:hAnsi="Times New Roman" w:cs="Times New Roman"/>
          <w:b/>
          <w:bCs/>
          <w:kern w:val="0"/>
          <w:sz w:val="28"/>
          <w:szCs w:val="28"/>
          <w:lang w:eastAsia="it-IT"/>
          <w14:ligatures w14:val="none"/>
        </w:rPr>
        <w:t>REMESSA</w:t>
      </w:r>
    </w:p>
    <w:p w14:paraId="2F85FFCE" w14:textId="77777777" w:rsidR="0000229A" w:rsidRPr="002E1ACA" w:rsidRDefault="0000229A" w:rsidP="0000229A">
      <w:pPr>
        <w:shd w:val="clear" w:color="auto" w:fill="FFFFFF"/>
        <w:spacing w:after="0" w:line="240" w:lineRule="auto"/>
        <w:jc w:val="both"/>
        <w:rPr>
          <w:rFonts w:ascii="Times New Roman" w:eastAsia="Times New Roman" w:hAnsi="Times New Roman" w:cs="Times New Roman"/>
          <w:b/>
          <w:bCs/>
          <w:kern w:val="0"/>
          <w:sz w:val="24"/>
          <w:szCs w:val="24"/>
          <w:lang w:eastAsia="it-IT"/>
          <w14:ligatures w14:val="none"/>
        </w:rPr>
      </w:pPr>
    </w:p>
    <w:p w14:paraId="551A9CB0" w14:textId="05368F80" w:rsidR="00882FC9" w:rsidRPr="0000229A" w:rsidRDefault="00A76FC6" w:rsidP="00882FC9">
      <w:pPr>
        <w:shd w:val="clear" w:color="auto" w:fill="FFFFFF"/>
        <w:spacing w:after="0" w:line="240" w:lineRule="auto"/>
        <w:jc w:val="both"/>
        <w:rPr>
          <w:rFonts w:ascii="Times New Roman" w:eastAsia="Times New Roman" w:hAnsi="Times New Roman" w:cs="Times New Roman"/>
          <w:b/>
          <w:bCs/>
          <w:kern w:val="0"/>
          <w:sz w:val="24"/>
          <w:szCs w:val="24"/>
          <w:lang w:eastAsia="it-IT"/>
          <w14:ligatures w14:val="none"/>
        </w:rPr>
      </w:pPr>
      <w:r w:rsidRPr="00A76FC6">
        <w:rPr>
          <w:rFonts w:ascii="Times New Roman" w:eastAsia="Times New Roman" w:hAnsi="Times New Roman" w:cs="Times New Roman"/>
          <w:kern w:val="0"/>
          <w:sz w:val="24"/>
          <w:szCs w:val="24"/>
          <w:lang w:eastAsia="it-IT"/>
          <w14:ligatures w14:val="none"/>
        </w:rPr>
        <w:t xml:space="preserve">In attuazione della </w:t>
      </w:r>
      <w:r w:rsidRPr="00A76FC6">
        <w:rPr>
          <w:rFonts w:ascii="Times New Roman" w:eastAsia="Times New Roman" w:hAnsi="Times New Roman" w:cs="Times New Roman"/>
          <w:b/>
          <w:bCs/>
          <w:kern w:val="0"/>
          <w:sz w:val="24"/>
          <w:szCs w:val="24"/>
          <w:lang w:eastAsia="it-IT"/>
          <w14:ligatures w14:val="none"/>
        </w:rPr>
        <w:t>Direttiva (UE) 2019/1937</w:t>
      </w:r>
      <w:r w:rsidRPr="00A76FC6">
        <w:rPr>
          <w:rFonts w:ascii="Times New Roman" w:eastAsia="Times New Roman" w:hAnsi="Times New Roman" w:cs="Times New Roman"/>
          <w:kern w:val="0"/>
          <w:sz w:val="24"/>
          <w:szCs w:val="24"/>
          <w:lang w:eastAsia="it-IT"/>
          <w14:ligatures w14:val="none"/>
        </w:rPr>
        <w:t xml:space="preserve">, è stato emanato il </w:t>
      </w:r>
      <w:r w:rsidRPr="00A76FC6">
        <w:rPr>
          <w:rFonts w:ascii="Times New Roman" w:eastAsia="Times New Roman" w:hAnsi="Times New Roman" w:cs="Times New Roman"/>
          <w:b/>
          <w:bCs/>
          <w:kern w:val="0"/>
          <w:sz w:val="24"/>
          <w:szCs w:val="24"/>
          <w:lang w:eastAsia="it-IT"/>
          <w14:ligatures w14:val="none"/>
        </w:rPr>
        <w:t>d.lgs. n. 24 del 10 marzo 2023</w:t>
      </w:r>
      <w:r>
        <w:rPr>
          <w:rFonts w:ascii="Times New Roman" w:eastAsia="Times New Roman" w:hAnsi="Times New Roman" w:cs="Times New Roman"/>
          <w:b/>
          <w:bCs/>
          <w:kern w:val="0"/>
          <w:sz w:val="24"/>
          <w:szCs w:val="24"/>
          <w:lang w:eastAsia="it-IT"/>
          <w14:ligatures w14:val="none"/>
        </w:rPr>
        <w:t xml:space="preserve"> </w:t>
      </w:r>
      <w:r>
        <w:rPr>
          <w:rFonts w:ascii="Times New Roman" w:eastAsia="Times New Roman" w:hAnsi="Times New Roman" w:cs="Times New Roman"/>
          <w:kern w:val="0"/>
          <w:sz w:val="24"/>
          <w:szCs w:val="24"/>
          <w:lang w:eastAsia="it-IT"/>
          <w14:ligatures w14:val="none"/>
        </w:rPr>
        <w:t>(d’ora in avanti “decreto”)</w:t>
      </w:r>
      <w:r w:rsidRPr="00A76FC6">
        <w:rPr>
          <w:rFonts w:ascii="Times New Roman" w:eastAsia="Times New Roman" w:hAnsi="Times New Roman" w:cs="Times New Roman"/>
          <w:kern w:val="0"/>
          <w:sz w:val="24"/>
          <w:szCs w:val="24"/>
          <w:lang w:eastAsia="it-IT"/>
          <w14:ligatures w14:val="none"/>
        </w:rPr>
        <w:t xml:space="preserve"> riguardante “la protezione delle persone che segnalano violazioni del diritto dell'Unione e recante disposizioni riguardanti la protezione delle persone che segnalano violazioni delle disposizioni normative nazionali”.</w:t>
      </w:r>
    </w:p>
    <w:p w14:paraId="22DA9C6A" w14:textId="5705D0D7" w:rsidR="00CE44C8" w:rsidRDefault="00882FC9" w:rsidP="0000229A">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00229A">
        <w:rPr>
          <w:rFonts w:ascii="Times New Roman" w:eastAsia="Times New Roman" w:hAnsi="Times New Roman" w:cs="Times New Roman"/>
          <w:kern w:val="0"/>
          <w:sz w:val="24"/>
          <w:szCs w:val="24"/>
          <w:lang w:eastAsia="it-IT"/>
          <w14:ligatures w14:val="none"/>
        </w:rPr>
        <w:t>Il decreto</w:t>
      </w:r>
      <w:r w:rsidR="0000229A">
        <w:rPr>
          <w:rFonts w:ascii="Times New Roman" w:eastAsia="Times New Roman" w:hAnsi="Times New Roman" w:cs="Times New Roman"/>
          <w:kern w:val="0"/>
          <w:sz w:val="24"/>
          <w:szCs w:val="24"/>
          <w:lang w:eastAsia="it-IT"/>
          <w14:ligatures w14:val="none"/>
        </w:rPr>
        <w:t xml:space="preserve">, che </w:t>
      </w:r>
      <w:r w:rsidR="0000229A" w:rsidRPr="00882FC9">
        <w:rPr>
          <w:rFonts w:ascii="Times New Roman" w:eastAsia="Times New Roman" w:hAnsi="Times New Roman" w:cs="Times New Roman"/>
          <w:kern w:val="0"/>
          <w:sz w:val="24"/>
          <w:szCs w:val="24"/>
          <w:lang w:eastAsia="it-IT"/>
          <w14:ligatures w14:val="none"/>
        </w:rPr>
        <w:t>si applica ai soggetti del settore pubblico e del settore privato</w:t>
      </w:r>
      <w:r w:rsidR="0007764F">
        <w:rPr>
          <w:rFonts w:ascii="Times New Roman" w:eastAsia="Times New Roman" w:hAnsi="Times New Roman" w:cs="Times New Roman"/>
          <w:kern w:val="0"/>
          <w:sz w:val="24"/>
          <w:szCs w:val="24"/>
          <w:lang w:eastAsia="it-IT"/>
          <w14:ligatures w14:val="none"/>
        </w:rPr>
        <w:t>,</w:t>
      </w:r>
      <w:r w:rsidRPr="0000229A">
        <w:rPr>
          <w:rFonts w:ascii="Times New Roman" w:eastAsia="Times New Roman" w:hAnsi="Times New Roman" w:cs="Times New Roman"/>
          <w:kern w:val="0"/>
          <w:sz w:val="24"/>
          <w:szCs w:val="24"/>
          <w:lang w:eastAsia="it-IT"/>
          <w14:ligatures w14:val="none"/>
        </w:rPr>
        <w:t xml:space="preserve"> è entrato in vigore il 30 marzo 2023 e le disposizioni ivi previste avranno effetto a partire </w:t>
      </w:r>
      <w:r w:rsidRPr="0000229A">
        <w:rPr>
          <w:rFonts w:ascii="Times New Roman" w:eastAsia="Times New Roman" w:hAnsi="Times New Roman" w:cs="Times New Roman"/>
          <w:b/>
          <w:bCs/>
          <w:kern w:val="0"/>
          <w:sz w:val="24"/>
          <w:szCs w:val="24"/>
          <w:lang w:eastAsia="it-IT"/>
          <w14:ligatures w14:val="none"/>
        </w:rPr>
        <w:t>dal 15 luglio 2023. </w:t>
      </w:r>
    </w:p>
    <w:p w14:paraId="3F28CBA7" w14:textId="6AA3983C" w:rsidR="0000229A" w:rsidRDefault="00712127" w:rsidP="0000229A">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 tali fini è stato predisposto il presente documento che sostituisce la disciplina a suo tempo approvata con l’</w:t>
      </w:r>
      <w:r w:rsidR="00BB6187">
        <w:rPr>
          <w:rFonts w:ascii="Times New Roman" w:eastAsia="Times New Roman" w:hAnsi="Times New Roman" w:cs="Times New Roman"/>
          <w:kern w:val="0"/>
          <w:sz w:val="24"/>
          <w:szCs w:val="24"/>
          <w:lang w:eastAsia="it-IT"/>
          <w14:ligatures w14:val="none"/>
        </w:rPr>
        <w:t>“</w:t>
      </w:r>
      <w:r>
        <w:rPr>
          <w:rFonts w:ascii="Times New Roman" w:eastAsia="Times New Roman" w:hAnsi="Times New Roman" w:cs="Times New Roman"/>
          <w:kern w:val="0"/>
          <w:sz w:val="24"/>
          <w:szCs w:val="24"/>
          <w:lang w:eastAsia="it-IT"/>
          <w14:ligatures w14:val="none"/>
        </w:rPr>
        <w:t>Atto organizzativo interno per la regolamentazione e il trattamento delle segnalazioni di condotte illecite (whistleblowing)</w:t>
      </w:r>
      <w:r w:rsidR="00EE6CF6">
        <w:rPr>
          <w:rFonts w:ascii="Times New Roman" w:eastAsia="Times New Roman" w:hAnsi="Times New Roman" w:cs="Times New Roman"/>
          <w:kern w:val="0"/>
          <w:sz w:val="24"/>
          <w:szCs w:val="24"/>
          <w:lang w:eastAsia="it-IT"/>
          <w14:ligatures w14:val="none"/>
        </w:rPr>
        <w:t>”</w:t>
      </w:r>
      <w:r>
        <w:rPr>
          <w:rFonts w:ascii="Times New Roman" w:eastAsia="Times New Roman" w:hAnsi="Times New Roman" w:cs="Times New Roman"/>
          <w:kern w:val="0"/>
          <w:sz w:val="24"/>
          <w:szCs w:val="24"/>
          <w:lang w:eastAsia="it-IT"/>
          <w14:ligatures w14:val="none"/>
        </w:rPr>
        <w:t xml:space="preserve"> </w:t>
      </w:r>
      <w:r w:rsidR="0007764F" w:rsidRPr="0069443A">
        <w:rPr>
          <w:rFonts w:ascii="Times New Roman" w:eastAsia="Times New Roman" w:hAnsi="Times New Roman" w:cs="Times New Roman"/>
          <w:kern w:val="0"/>
          <w:sz w:val="24"/>
          <w:szCs w:val="24"/>
          <w:lang w:eastAsia="it-IT"/>
          <w14:ligatures w14:val="none"/>
        </w:rPr>
        <w:t>allegato al PTPCT 2020-2022 e pubblicato nella sezione Amministrazione trasparente.</w:t>
      </w:r>
    </w:p>
    <w:p w14:paraId="6B2A78F0" w14:textId="2A8C69BE" w:rsidR="000B47D6" w:rsidRPr="0007764F" w:rsidRDefault="000B47D6" w:rsidP="0000229A">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0B47D6">
        <w:rPr>
          <w:rFonts w:ascii="Times New Roman" w:eastAsia="Times New Roman" w:hAnsi="Times New Roman" w:cs="Times New Roman"/>
          <w:kern w:val="0"/>
          <w:sz w:val="24"/>
          <w:szCs w:val="24"/>
          <w:lang w:eastAsia="it-IT"/>
          <w14:ligatures w14:val="none"/>
        </w:rPr>
        <w:t xml:space="preserve">Il presente testo potrebbe subire modifiche a seguito dell'adozione di specifiche Linee guida </w:t>
      </w:r>
      <w:proofErr w:type="gramStart"/>
      <w:r w:rsidRPr="000B47D6">
        <w:rPr>
          <w:rFonts w:ascii="Times New Roman" w:eastAsia="Times New Roman" w:hAnsi="Times New Roman" w:cs="Times New Roman"/>
          <w:kern w:val="0"/>
          <w:sz w:val="24"/>
          <w:szCs w:val="24"/>
          <w:lang w:eastAsia="it-IT"/>
          <w14:ligatures w14:val="none"/>
        </w:rPr>
        <w:t>dell’ Anac</w:t>
      </w:r>
      <w:proofErr w:type="gramEnd"/>
      <w:r w:rsidRPr="000B47D6">
        <w:rPr>
          <w:rFonts w:ascii="Times New Roman" w:eastAsia="Times New Roman" w:hAnsi="Times New Roman" w:cs="Times New Roman"/>
          <w:kern w:val="0"/>
          <w:sz w:val="24"/>
          <w:szCs w:val="24"/>
          <w:lang w:eastAsia="it-IT"/>
          <w14:ligatures w14:val="none"/>
        </w:rPr>
        <w:t xml:space="preserve"> e di eventuali successive osservazioni </w:t>
      </w:r>
      <w:r>
        <w:rPr>
          <w:rFonts w:ascii="Times New Roman" w:eastAsia="Times New Roman" w:hAnsi="Times New Roman" w:cs="Times New Roman"/>
          <w:kern w:val="0"/>
          <w:sz w:val="24"/>
          <w:szCs w:val="24"/>
          <w:lang w:eastAsia="it-IT"/>
          <w14:ligatures w14:val="none"/>
        </w:rPr>
        <w:t xml:space="preserve">da parte </w:t>
      </w:r>
      <w:r w:rsidRPr="000B47D6">
        <w:rPr>
          <w:rFonts w:ascii="Times New Roman" w:eastAsia="Times New Roman" w:hAnsi="Times New Roman" w:cs="Times New Roman"/>
          <w:kern w:val="0"/>
          <w:sz w:val="24"/>
          <w:szCs w:val="24"/>
          <w:lang w:eastAsia="it-IT"/>
          <w14:ligatures w14:val="none"/>
        </w:rPr>
        <w:t>della Responsabile della Protezione dei Dati.</w:t>
      </w:r>
    </w:p>
    <w:p w14:paraId="320EC391" w14:textId="77777777" w:rsidR="00D735FD" w:rsidRPr="002E1ACA" w:rsidRDefault="00D735FD" w:rsidP="00CE44C8">
      <w:pPr>
        <w:shd w:val="clear" w:color="auto" w:fill="FFFFFF"/>
        <w:spacing w:after="0" w:line="240" w:lineRule="auto"/>
        <w:jc w:val="both"/>
        <w:rPr>
          <w:rFonts w:ascii="Times New Roman" w:eastAsia="Times New Roman" w:hAnsi="Times New Roman" w:cs="Times New Roman"/>
          <w:b/>
          <w:bCs/>
          <w:kern w:val="0"/>
          <w:sz w:val="24"/>
          <w:szCs w:val="24"/>
          <w:lang w:eastAsia="it-IT"/>
          <w14:ligatures w14:val="none"/>
        </w:rPr>
      </w:pPr>
    </w:p>
    <w:p w14:paraId="791FEF35" w14:textId="04781CAC" w:rsidR="0007764F" w:rsidRDefault="0007764F" w:rsidP="00641965">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C46DA7">
        <w:rPr>
          <w:rFonts w:ascii="Times New Roman" w:eastAsia="Times New Roman" w:hAnsi="Times New Roman" w:cs="Times New Roman"/>
          <w:kern w:val="0"/>
          <w:sz w:val="24"/>
          <w:szCs w:val="24"/>
          <w:lang w:eastAsia="it-IT"/>
          <w14:ligatures w14:val="none"/>
        </w:rPr>
        <w:t xml:space="preserve">Ai sensi della citata normativa si </w:t>
      </w:r>
      <w:r w:rsidR="00855287" w:rsidRPr="00C46DA7">
        <w:rPr>
          <w:rFonts w:ascii="Times New Roman" w:eastAsia="Times New Roman" w:hAnsi="Times New Roman" w:cs="Times New Roman"/>
          <w:kern w:val="0"/>
          <w:sz w:val="24"/>
          <w:szCs w:val="24"/>
          <w:lang w:eastAsia="it-IT"/>
          <w14:ligatures w14:val="none"/>
        </w:rPr>
        <w:t>precisa quanto segue</w:t>
      </w:r>
      <w:r w:rsidR="00C46DA7" w:rsidRPr="00C46DA7">
        <w:rPr>
          <w:rFonts w:ascii="Times New Roman" w:eastAsia="Times New Roman" w:hAnsi="Times New Roman" w:cs="Times New Roman"/>
          <w:kern w:val="0"/>
          <w:sz w:val="24"/>
          <w:szCs w:val="24"/>
          <w:lang w:eastAsia="it-IT"/>
          <w14:ligatures w14:val="none"/>
        </w:rPr>
        <w:t>:</w:t>
      </w:r>
      <w:r w:rsidR="00855287" w:rsidRPr="00C46DA7">
        <w:rPr>
          <w:rFonts w:ascii="Times New Roman" w:eastAsia="Times New Roman" w:hAnsi="Times New Roman" w:cs="Times New Roman"/>
          <w:kern w:val="0"/>
          <w:sz w:val="24"/>
          <w:szCs w:val="24"/>
          <w:lang w:eastAsia="it-IT"/>
          <w14:ligatures w14:val="none"/>
        </w:rPr>
        <w:t xml:space="preserve"> </w:t>
      </w:r>
    </w:p>
    <w:p w14:paraId="226CC8E3" w14:textId="77777777" w:rsidR="000F04F7" w:rsidRPr="000F04F7" w:rsidRDefault="000F04F7" w:rsidP="000F04F7">
      <w:pPr>
        <w:shd w:val="clear" w:color="auto" w:fill="FFFFFF"/>
        <w:spacing w:after="0" w:line="240" w:lineRule="auto"/>
        <w:jc w:val="both"/>
        <w:rPr>
          <w:rFonts w:ascii="Times New Roman" w:eastAsia="Times New Roman" w:hAnsi="Times New Roman" w:cs="Times New Roman"/>
          <w:b/>
          <w:bCs/>
          <w:kern w:val="0"/>
          <w:sz w:val="24"/>
          <w:szCs w:val="24"/>
          <w:lang w:eastAsia="it-IT"/>
          <w14:ligatures w14:val="none"/>
        </w:rPr>
      </w:pPr>
    </w:p>
    <w:p w14:paraId="156FEDC1" w14:textId="32485EFC" w:rsidR="005A1B6C" w:rsidRPr="00C46DA7" w:rsidRDefault="0007764F" w:rsidP="00C46DA7">
      <w:pPr>
        <w:pStyle w:val="Paragrafoelenco"/>
        <w:numPr>
          <w:ilvl w:val="0"/>
          <w:numId w:val="18"/>
        </w:num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C46DA7">
        <w:rPr>
          <w:rFonts w:ascii="Times New Roman" w:eastAsia="Times New Roman" w:hAnsi="Times New Roman" w:cs="Times New Roman"/>
          <w:b/>
          <w:bCs/>
          <w:kern w:val="0"/>
          <w:sz w:val="24"/>
          <w:szCs w:val="24"/>
          <w:lang w:eastAsia="it-IT"/>
          <w14:ligatures w14:val="none"/>
        </w:rPr>
        <w:t>Destinatari della disciplina</w:t>
      </w:r>
      <w:r w:rsidRPr="00C46DA7">
        <w:rPr>
          <w:rFonts w:ascii="Times New Roman" w:eastAsia="Times New Roman" w:hAnsi="Times New Roman" w:cs="Times New Roman"/>
          <w:kern w:val="0"/>
          <w:sz w:val="24"/>
          <w:szCs w:val="24"/>
          <w:lang w:eastAsia="it-IT"/>
          <w14:ligatures w14:val="none"/>
        </w:rPr>
        <w:t xml:space="preserve"> sono </w:t>
      </w:r>
      <w:r w:rsidR="00181B09" w:rsidRPr="00C46DA7">
        <w:rPr>
          <w:rFonts w:ascii="Times New Roman" w:eastAsia="Times New Roman" w:hAnsi="Times New Roman" w:cs="Times New Roman"/>
          <w:kern w:val="0"/>
          <w:sz w:val="24"/>
          <w:szCs w:val="24"/>
          <w:lang w:eastAsia="it-IT"/>
          <w14:ligatures w14:val="none"/>
        </w:rPr>
        <w:t>i soggetti del settore privato e i soggetti del settore pubblico, tra cui</w:t>
      </w:r>
      <w:r w:rsidR="00C05AFF" w:rsidRPr="00C46DA7">
        <w:rPr>
          <w:rFonts w:ascii="Times New Roman" w:eastAsia="Times New Roman" w:hAnsi="Times New Roman" w:cs="Times New Roman"/>
          <w:kern w:val="0"/>
          <w:sz w:val="24"/>
          <w:szCs w:val="24"/>
          <w:lang w:eastAsia="it-IT"/>
          <w14:ligatures w14:val="none"/>
        </w:rPr>
        <w:t xml:space="preserve"> rientrano </w:t>
      </w:r>
      <w:r w:rsidR="000F04F7" w:rsidRPr="00C46DA7">
        <w:rPr>
          <w:rFonts w:ascii="Times New Roman" w:eastAsia="Times New Roman" w:hAnsi="Times New Roman" w:cs="Times New Roman"/>
          <w:kern w:val="0"/>
          <w:sz w:val="24"/>
          <w:szCs w:val="24"/>
          <w:lang w:eastAsia="it-IT"/>
          <w14:ligatures w14:val="none"/>
        </w:rPr>
        <w:t xml:space="preserve">le </w:t>
      </w:r>
      <w:r w:rsidR="005A1B6C" w:rsidRPr="00C46DA7">
        <w:rPr>
          <w:rFonts w:ascii="Times New Roman" w:eastAsia="Times New Roman" w:hAnsi="Times New Roman" w:cs="Times New Roman"/>
          <w:kern w:val="0"/>
          <w:sz w:val="24"/>
          <w:szCs w:val="24"/>
          <w:lang w:eastAsia="it-IT"/>
          <w14:ligatures w14:val="none"/>
        </w:rPr>
        <w:t xml:space="preserve">amministrazioni pubbliche di cui all’articolo 1, comma 2, del decreto legislativo 30 marzo 2001, n. 165 e quindi anche </w:t>
      </w:r>
      <w:r w:rsidR="006D1E8F">
        <w:rPr>
          <w:rFonts w:ascii="Times New Roman" w:eastAsia="Times New Roman" w:hAnsi="Times New Roman" w:cs="Times New Roman"/>
          <w:kern w:val="0"/>
          <w:sz w:val="24"/>
          <w:szCs w:val="24"/>
          <w:lang w:eastAsia="it-IT"/>
          <w14:ligatures w14:val="none"/>
        </w:rPr>
        <w:t>i</w:t>
      </w:r>
      <w:r w:rsidR="005A1B6C" w:rsidRPr="00C46DA7">
        <w:rPr>
          <w:rFonts w:ascii="Times New Roman" w:eastAsia="Times New Roman" w:hAnsi="Times New Roman" w:cs="Times New Roman"/>
          <w:kern w:val="0"/>
          <w:sz w:val="24"/>
          <w:szCs w:val="24"/>
          <w:lang w:eastAsia="it-IT"/>
          <w14:ligatures w14:val="none"/>
        </w:rPr>
        <w:t>l CREA.</w:t>
      </w:r>
    </w:p>
    <w:p w14:paraId="20DE1426" w14:textId="77777777" w:rsidR="000F04F7" w:rsidRDefault="000F04F7" w:rsidP="000F04F7">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p>
    <w:p w14:paraId="5AB24328" w14:textId="0AFE3D5D" w:rsidR="000F04F7" w:rsidRPr="00C46DA7" w:rsidRDefault="000F04F7" w:rsidP="00C46DA7">
      <w:pPr>
        <w:pStyle w:val="Paragrafoelenco"/>
        <w:numPr>
          <w:ilvl w:val="0"/>
          <w:numId w:val="18"/>
        </w:num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C46DA7">
        <w:rPr>
          <w:rFonts w:ascii="Times New Roman" w:eastAsia="Times New Roman" w:hAnsi="Times New Roman" w:cs="Times New Roman"/>
          <w:b/>
          <w:bCs/>
          <w:kern w:val="0"/>
          <w:sz w:val="24"/>
          <w:szCs w:val="24"/>
          <w:lang w:eastAsia="it-IT"/>
          <w14:ligatures w14:val="none"/>
        </w:rPr>
        <w:t>Segnalante (whistleblower)</w:t>
      </w:r>
      <w:r w:rsidRPr="00C46DA7">
        <w:rPr>
          <w:rFonts w:ascii="Times New Roman" w:eastAsia="Times New Roman" w:hAnsi="Times New Roman" w:cs="Times New Roman"/>
          <w:kern w:val="0"/>
          <w:sz w:val="24"/>
          <w:szCs w:val="24"/>
          <w:lang w:eastAsia="it-IT"/>
          <w14:ligatures w14:val="none"/>
        </w:rPr>
        <w:t xml:space="preserve"> è la persona fisica che effettua la segnalazione o la divulgazione pubblica di informazioni sulle violazioni acquisite nell'ambito del proprio contesto lavorativo.</w:t>
      </w:r>
    </w:p>
    <w:p w14:paraId="1DA3EDCA" w14:textId="77777777" w:rsidR="000F04F7" w:rsidRPr="000F04F7" w:rsidRDefault="000F04F7" w:rsidP="000F04F7">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p>
    <w:p w14:paraId="4A006F2B" w14:textId="402ACB53" w:rsidR="00F52CCE" w:rsidRPr="00F52CCE" w:rsidRDefault="009F5F72" w:rsidP="00F52CCE">
      <w:pPr>
        <w:pStyle w:val="Paragrafoelenco"/>
        <w:numPr>
          <w:ilvl w:val="0"/>
          <w:numId w:val="18"/>
        </w:num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F52CCE">
        <w:rPr>
          <w:rFonts w:ascii="Times New Roman" w:eastAsia="Times New Roman" w:hAnsi="Times New Roman" w:cs="Times New Roman"/>
          <w:b/>
          <w:bCs/>
          <w:kern w:val="0"/>
          <w:sz w:val="24"/>
          <w:szCs w:val="24"/>
          <w:lang w:eastAsia="it-IT"/>
          <w14:ligatures w14:val="none"/>
        </w:rPr>
        <w:t>Canali di segnalazione</w:t>
      </w:r>
      <w:r w:rsidR="000F04F7" w:rsidRPr="00F52CCE">
        <w:rPr>
          <w:rFonts w:ascii="Times New Roman" w:eastAsia="Times New Roman" w:hAnsi="Times New Roman" w:cs="Times New Roman"/>
          <w:b/>
          <w:bCs/>
          <w:kern w:val="0"/>
          <w:sz w:val="24"/>
          <w:szCs w:val="24"/>
          <w:lang w:eastAsia="it-IT"/>
          <w14:ligatures w14:val="none"/>
        </w:rPr>
        <w:t xml:space="preserve"> </w:t>
      </w:r>
      <w:r w:rsidR="000F04F7" w:rsidRPr="00F52CCE">
        <w:rPr>
          <w:rFonts w:ascii="Times New Roman" w:eastAsia="Times New Roman" w:hAnsi="Times New Roman" w:cs="Times New Roman"/>
          <w:kern w:val="0"/>
          <w:sz w:val="24"/>
          <w:szCs w:val="24"/>
          <w:lang w:eastAsia="it-IT"/>
          <w14:ligatures w14:val="none"/>
        </w:rPr>
        <w:t>sono:</w:t>
      </w:r>
    </w:p>
    <w:p w14:paraId="1D42C7EB" w14:textId="7B9D9A80" w:rsidR="009F5F72" w:rsidRPr="00F52CCE" w:rsidRDefault="004D4A69" w:rsidP="00F52CCE">
      <w:pPr>
        <w:pStyle w:val="Paragrafoelenco"/>
        <w:numPr>
          <w:ilvl w:val="0"/>
          <w:numId w:val="19"/>
        </w:num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F52CCE">
        <w:rPr>
          <w:rFonts w:ascii="Times New Roman" w:eastAsia="Times New Roman" w:hAnsi="Times New Roman" w:cs="Times New Roman"/>
          <w:kern w:val="0"/>
          <w:sz w:val="24"/>
          <w:szCs w:val="24"/>
          <w:lang w:eastAsia="it-IT"/>
          <w14:ligatures w14:val="none"/>
        </w:rPr>
        <w:t>I</w:t>
      </w:r>
      <w:r w:rsidR="009F5F72" w:rsidRPr="00F52CCE">
        <w:rPr>
          <w:rFonts w:ascii="Times New Roman" w:eastAsia="Times New Roman" w:hAnsi="Times New Roman" w:cs="Times New Roman"/>
          <w:kern w:val="0"/>
          <w:sz w:val="24"/>
          <w:szCs w:val="24"/>
          <w:lang w:eastAsia="it-IT"/>
          <w14:ligatures w14:val="none"/>
        </w:rPr>
        <w:t>nterno (</w:t>
      </w:r>
      <w:r w:rsidR="003C76A4" w:rsidRPr="00F52CCE">
        <w:rPr>
          <w:rFonts w:ascii="Times New Roman" w:eastAsia="Times New Roman" w:hAnsi="Times New Roman" w:cs="Times New Roman"/>
          <w:kern w:val="0"/>
          <w:sz w:val="24"/>
          <w:szCs w:val="24"/>
          <w:lang w:eastAsia="it-IT"/>
          <w14:ligatures w14:val="none"/>
        </w:rPr>
        <w:t xml:space="preserve">attivato </w:t>
      </w:r>
      <w:r w:rsidR="00461D61" w:rsidRPr="00F52CCE">
        <w:rPr>
          <w:rFonts w:ascii="Times New Roman" w:eastAsia="Times New Roman" w:hAnsi="Times New Roman" w:cs="Times New Roman"/>
          <w:kern w:val="0"/>
          <w:sz w:val="24"/>
          <w:szCs w:val="24"/>
          <w:lang w:eastAsia="it-IT"/>
          <w14:ligatures w14:val="none"/>
        </w:rPr>
        <w:t>dal CREA</w:t>
      </w:r>
      <w:r w:rsidR="009F5F72" w:rsidRPr="00F52CCE">
        <w:rPr>
          <w:rFonts w:ascii="Times New Roman" w:eastAsia="Times New Roman" w:hAnsi="Times New Roman" w:cs="Times New Roman"/>
          <w:kern w:val="0"/>
          <w:sz w:val="24"/>
          <w:szCs w:val="24"/>
          <w:lang w:eastAsia="it-IT"/>
          <w14:ligatures w14:val="none"/>
        </w:rPr>
        <w:t>);</w:t>
      </w:r>
    </w:p>
    <w:p w14:paraId="25FC4DD4" w14:textId="1533C836" w:rsidR="009F5F72" w:rsidRPr="00F52CCE" w:rsidRDefault="004D4A69" w:rsidP="00F52CCE">
      <w:pPr>
        <w:pStyle w:val="Paragrafoelenco"/>
        <w:numPr>
          <w:ilvl w:val="0"/>
          <w:numId w:val="19"/>
        </w:num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F52CCE">
        <w:rPr>
          <w:rFonts w:ascii="Times New Roman" w:eastAsia="Times New Roman" w:hAnsi="Times New Roman" w:cs="Times New Roman"/>
          <w:kern w:val="0"/>
          <w:sz w:val="24"/>
          <w:szCs w:val="24"/>
          <w:lang w:eastAsia="it-IT"/>
          <w14:ligatures w14:val="none"/>
        </w:rPr>
        <w:t>E</w:t>
      </w:r>
      <w:r w:rsidR="009F5F72" w:rsidRPr="00F52CCE">
        <w:rPr>
          <w:rFonts w:ascii="Times New Roman" w:eastAsia="Times New Roman" w:hAnsi="Times New Roman" w:cs="Times New Roman"/>
          <w:kern w:val="0"/>
          <w:sz w:val="24"/>
          <w:szCs w:val="24"/>
          <w:lang w:eastAsia="it-IT"/>
          <w14:ligatures w14:val="none"/>
        </w:rPr>
        <w:t>sterno (</w:t>
      </w:r>
      <w:r w:rsidR="002B377F" w:rsidRPr="008E3D20">
        <w:rPr>
          <w:rFonts w:ascii="Times New Roman" w:eastAsia="Times New Roman" w:hAnsi="Times New Roman" w:cs="Times New Roman"/>
          <w:kern w:val="0"/>
          <w:sz w:val="24"/>
          <w:szCs w:val="24"/>
          <w:lang w:eastAsia="it-IT"/>
          <w14:ligatures w14:val="none"/>
        </w:rPr>
        <w:t xml:space="preserve">attivato da </w:t>
      </w:r>
      <w:r w:rsidR="009F5F72" w:rsidRPr="00F52CCE">
        <w:rPr>
          <w:rFonts w:ascii="Times New Roman" w:eastAsia="Times New Roman" w:hAnsi="Times New Roman" w:cs="Times New Roman"/>
          <w:kern w:val="0"/>
          <w:sz w:val="24"/>
          <w:szCs w:val="24"/>
          <w:lang w:eastAsia="it-IT"/>
          <w14:ligatures w14:val="none"/>
        </w:rPr>
        <w:t>ANAC);</w:t>
      </w:r>
    </w:p>
    <w:p w14:paraId="5B42799F" w14:textId="14549A05" w:rsidR="009F5F72" w:rsidRPr="00F52CCE" w:rsidRDefault="004D4A69" w:rsidP="00F52CCE">
      <w:pPr>
        <w:pStyle w:val="Paragrafoelenco"/>
        <w:numPr>
          <w:ilvl w:val="0"/>
          <w:numId w:val="19"/>
        </w:num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F52CCE">
        <w:rPr>
          <w:rFonts w:ascii="Times New Roman" w:eastAsia="Times New Roman" w:hAnsi="Times New Roman" w:cs="Times New Roman"/>
          <w:kern w:val="0"/>
          <w:sz w:val="24"/>
          <w:szCs w:val="24"/>
          <w:lang w:eastAsia="it-IT"/>
          <w14:ligatures w14:val="none"/>
        </w:rPr>
        <w:t>D</w:t>
      </w:r>
      <w:r w:rsidR="009F5F72" w:rsidRPr="00F52CCE">
        <w:rPr>
          <w:rFonts w:ascii="Times New Roman" w:eastAsia="Times New Roman" w:hAnsi="Times New Roman" w:cs="Times New Roman"/>
          <w:kern w:val="0"/>
          <w:sz w:val="24"/>
          <w:szCs w:val="24"/>
          <w:lang w:eastAsia="it-IT"/>
          <w14:ligatures w14:val="none"/>
        </w:rPr>
        <w:t>ivulgazione pubblica (tramite la stampa, mezzi elettronici o mezzi di diffusione in grado di</w:t>
      </w:r>
      <w:r w:rsidR="00F75389" w:rsidRPr="00F52CCE">
        <w:rPr>
          <w:rFonts w:ascii="Times New Roman" w:eastAsia="Times New Roman" w:hAnsi="Times New Roman" w:cs="Times New Roman"/>
          <w:kern w:val="0"/>
          <w:sz w:val="24"/>
          <w:szCs w:val="24"/>
          <w:lang w:eastAsia="it-IT"/>
          <w14:ligatures w14:val="none"/>
        </w:rPr>
        <w:t xml:space="preserve"> </w:t>
      </w:r>
      <w:r w:rsidR="009F5F72" w:rsidRPr="00F52CCE">
        <w:rPr>
          <w:rFonts w:ascii="Times New Roman" w:eastAsia="Times New Roman" w:hAnsi="Times New Roman" w:cs="Times New Roman"/>
          <w:kern w:val="0"/>
          <w:sz w:val="24"/>
          <w:szCs w:val="24"/>
          <w:lang w:eastAsia="it-IT"/>
          <w14:ligatures w14:val="none"/>
        </w:rPr>
        <w:t>raggiungere un numero elevato di persone);</w:t>
      </w:r>
    </w:p>
    <w:p w14:paraId="2040A26A" w14:textId="3BE29EA6" w:rsidR="009F5F72" w:rsidRPr="00F52CCE" w:rsidRDefault="004D4A69" w:rsidP="00F52CCE">
      <w:pPr>
        <w:pStyle w:val="Paragrafoelenco"/>
        <w:numPr>
          <w:ilvl w:val="0"/>
          <w:numId w:val="19"/>
        </w:num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F52CCE">
        <w:rPr>
          <w:rFonts w:ascii="Times New Roman" w:eastAsia="Times New Roman" w:hAnsi="Times New Roman" w:cs="Times New Roman"/>
          <w:kern w:val="0"/>
          <w:sz w:val="24"/>
          <w:szCs w:val="24"/>
          <w:lang w:eastAsia="it-IT"/>
          <w14:ligatures w14:val="none"/>
        </w:rPr>
        <w:t>D</w:t>
      </w:r>
      <w:r w:rsidR="009F5F72" w:rsidRPr="00F52CCE">
        <w:rPr>
          <w:rFonts w:ascii="Times New Roman" w:eastAsia="Times New Roman" w:hAnsi="Times New Roman" w:cs="Times New Roman"/>
          <w:kern w:val="0"/>
          <w:sz w:val="24"/>
          <w:szCs w:val="24"/>
          <w:lang w:eastAsia="it-IT"/>
          <w14:ligatures w14:val="none"/>
        </w:rPr>
        <w:t xml:space="preserve">enuncia all’Autorità giudiziaria o contabile. </w:t>
      </w:r>
    </w:p>
    <w:p w14:paraId="6AA38FFA" w14:textId="77777777" w:rsidR="009F5F72" w:rsidRPr="002E1ACA" w:rsidRDefault="009F5F72" w:rsidP="000F04F7">
      <w:pPr>
        <w:shd w:val="clear" w:color="auto" w:fill="FFFFFF"/>
        <w:spacing w:after="0" w:line="240" w:lineRule="auto"/>
        <w:ind w:left="709"/>
        <w:jc w:val="both"/>
        <w:rPr>
          <w:rFonts w:ascii="Times New Roman" w:eastAsia="Times New Roman" w:hAnsi="Times New Roman" w:cs="Times New Roman"/>
          <w:kern w:val="0"/>
          <w:sz w:val="24"/>
          <w:szCs w:val="24"/>
          <w:lang w:eastAsia="it-IT"/>
          <w14:ligatures w14:val="none"/>
        </w:rPr>
      </w:pPr>
      <w:r w:rsidRPr="002E1ACA">
        <w:rPr>
          <w:rFonts w:ascii="Times New Roman" w:eastAsia="Times New Roman" w:hAnsi="Times New Roman" w:cs="Times New Roman"/>
          <w:kern w:val="0"/>
          <w:sz w:val="24"/>
          <w:szCs w:val="24"/>
          <w:lang w:eastAsia="it-IT"/>
          <w14:ligatures w14:val="none"/>
        </w:rPr>
        <w:t xml:space="preserve"> </w:t>
      </w:r>
    </w:p>
    <w:p w14:paraId="6ACACF51" w14:textId="77777777" w:rsidR="009F5F72" w:rsidRDefault="009F5F72" w:rsidP="009F5F72">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p>
    <w:p w14:paraId="0DEDBFD3" w14:textId="33BD54B2" w:rsidR="00BB2B0F" w:rsidRDefault="008840B5" w:rsidP="009F5F72">
      <w:pPr>
        <w:shd w:val="clear" w:color="auto" w:fill="FFFFFF"/>
        <w:spacing w:after="0" w:line="240" w:lineRule="auto"/>
        <w:jc w:val="both"/>
        <w:rPr>
          <w:rFonts w:ascii="Times New Roman" w:eastAsia="Times New Roman" w:hAnsi="Times New Roman" w:cs="Times New Roman"/>
          <w:b/>
          <w:bCs/>
          <w:kern w:val="0"/>
          <w:sz w:val="28"/>
          <w:szCs w:val="28"/>
          <w:lang w:eastAsia="it-IT"/>
          <w14:ligatures w14:val="none"/>
        </w:rPr>
      </w:pPr>
      <w:r w:rsidRPr="00227485">
        <w:rPr>
          <w:rFonts w:ascii="Times New Roman" w:eastAsia="Times New Roman" w:hAnsi="Times New Roman" w:cs="Times New Roman"/>
          <w:b/>
          <w:bCs/>
          <w:kern w:val="0"/>
          <w:sz w:val="28"/>
          <w:szCs w:val="28"/>
          <w:lang w:eastAsia="it-IT"/>
          <w14:ligatures w14:val="none"/>
        </w:rPr>
        <w:t>CANAL</w:t>
      </w:r>
      <w:r w:rsidR="00EE4230" w:rsidRPr="00227485">
        <w:rPr>
          <w:rFonts w:ascii="Times New Roman" w:eastAsia="Times New Roman" w:hAnsi="Times New Roman" w:cs="Times New Roman"/>
          <w:b/>
          <w:bCs/>
          <w:kern w:val="0"/>
          <w:sz w:val="28"/>
          <w:szCs w:val="28"/>
          <w:lang w:eastAsia="it-IT"/>
          <w14:ligatures w14:val="none"/>
        </w:rPr>
        <w:t xml:space="preserve">E </w:t>
      </w:r>
      <w:r w:rsidRPr="00227485">
        <w:rPr>
          <w:rFonts w:ascii="Times New Roman" w:eastAsia="Times New Roman" w:hAnsi="Times New Roman" w:cs="Times New Roman"/>
          <w:b/>
          <w:bCs/>
          <w:kern w:val="0"/>
          <w:sz w:val="28"/>
          <w:szCs w:val="28"/>
          <w:lang w:eastAsia="it-IT"/>
          <w14:ligatures w14:val="none"/>
        </w:rPr>
        <w:t>INTERN</w:t>
      </w:r>
      <w:r w:rsidR="00EE4230" w:rsidRPr="00227485">
        <w:rPr>
          <w:rFonts w:ascii="Times New Roman" w:eastAsia="Times New Roman" w:hAnsi="Times New Roman" w:cs="Times New Roman"/>
          <w:b/>
          <w:bCs/>
          <w:kern w:val="0"/>
          <w:sz w:val="28"/>
          <w:szCs w:val="28"/>
          <w:lang w:eastAsia="it-IT"/>
          <w14:ligatures w14:val="none"/>
        </w:rPr>
        <w:t>O</w:t>
      </w:r>
      <w:r w:rsidRPr="00227485">
        <w:rPr>
          <w:rFonts w:ascii="Times New Roman" w:eastAsia="Times New Roman" w:hAnsi="Times New Roman" w:cs="Times New Roman"/>
          <w:b/>
          <w:bCs/>
          <w:kern w:val="0"/>
          <w:sz w:val="28"/>
          <w:szCs w:val="28"/>
          <w:lang w:eastAsia="it-IT"/>
          <w14:ligatures w14:val="none"/>
        </w:rPr>
        <w:t xml:space="preserve"> </w:t>
      </w:r>
      <w:r w:rsidRPr="008840B5">
        <w:rPr>
          <w:rFonts w:ascii="Times New Roman" w:eastAsia="Times New Roman" w:hAnsi="Times New Roman" w:cs="Times New Roman"/>
          <w:b/>
          <w:bCs/>
          <w:kern w:val="0"/>
          <w:sz w:val="28"/>
          <w:szCs w:val="28"/>
          <w:lang w:eastAsia="it-IT"/>
          <w14:ligatures w14:val="none"/>
        </w:rPr>
        <w:t>DI SEGNALAZIONE</w:t>
      </w:r>
    </w:p>
    <w:p w14:paraId="4FD8E570" w14:textId="77777777" w:rsidR="008840B5" w:rsidRPr="008840B5" w:rsidRDefault="008840B5" w:rsidP="009F5F72">
      <w:pPr>
        <w:shd w:val="clear" w:color="auto" w:fill="FFFFFF"/>
        <w:spacing w:after="0" w:line="240" w:lineRule="auto"/>
        <w:jc w:val="both"/>
        <w:rPr>
          <w:rFonts w:ascii="Times New Roman" w:eastAsia="Times New Roman" w:hAnsi="Times New Roman" w:cs="Times New Roman"/>
          <w:b/>
          <w:bCs/>
          <w:kern w:val="0"/>
          <w:sz w:val="28"/>
          <w:szCs w:val="28"/>
          <w:lang w:eastAsia="it-IT"/>
          <w14:ligatures w14:val="none"/>
        </w:rPr>
      </w:pPr>
    </w:p>
    <w:p w14:paraId="396A0391" w14:textId="0B68155B" w:rsidR="00A27313" w:rsidRPr="005D3A24" w:rsidRDefault="00FF2826" w:rsidP="00A27313">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5D3A24">
        <w:rPr>
          <w:rFonts w:ascii="Times New Roman" w:eastAsia="Times New Roman" w:hAnsi="Times New Roman" w:cs="Times New Roman"/>
          <w:kern w:val="0"/>
          <w:sz w:val="24"/>
          <w:szCs w:val="24"/>
          <w:lang w:eastAsia="it-IT"/>
          <w14:ligatures w14:val="none"/>
        </w:rPr>
        <w:t xml:space="preserve">Il </w:t>
      </w:r>
      <w:r w:rsidR="005D3A24" w:rsidRPr="005D3A24">
        <w:rPr>
          <w:rFonts w:ascii="Times New Roman" w:eastAsia="Times New Roman" w:hAnsi="Times New Roman" w:cs="Times New Roman"/>
          <w:kern w:val="0"/>
          <w:sz w:val="24"/>
          <w:szCs w:val="24"/>
          <w:lang w:eastAsia="it-IT"/>
          <w14:ligatures w14:val="none"/>
        </w:rPr>
        <w:t>decreto</w:t>
      </w:r>
      <w:r w:rsidR="000F3532" w:rsidRPr="005D3A24">
        <w:rPr>
          <w:rFonts w:ascii="Times New Roman" w:eastAsia="Times New Roman" w:hAnsi="Times New Roman" w:cs="Times New Roman"/>
          <w:kern w:val="0"/>
          <w:sz w:val="24"/>
          <w:szCs w:val="24"/>
          <w:lang w:eastAsia="it-IT"/>
          <w14:ligatures w14:val="none"/>
        </w:rPr>
        <w:t xml:space="preserve"> impone</w:t>
      </w:r>
      <w:r w:rsidR="00541343" w:rsidRPr="005D3A24">
        <w:rPr>
          <w:rFonts w:ascii="Times New Roman" w:eastAsia="Times New Roman" w:hAnsi="Times New Roman" w:cs="Times New Roman"/>
          <w:kern w:val="0"/>
          <w:sz w:val="24"/>
          <w:szCs w:val="24"/>
          <w:lang w:eastAsia="it-IT"/>
          <w14:ligatures w14:val="none"/>
        </w:rPr>
        <w:t>, tra gli altri, alle amministrazioni pubbliche,</w:t>
      </w:r>
      <w:r w:rsidR="000F3532" w:rsidRPr="005D3A24">
        <w:rPr>
          <w:rFonts w:ascii="Times New Roman" w:eastAsia="Times New Roman" w:hAnsi="Times New Roman" w:cs="Times New Roman"/>
          <w:kern w:val="0"/>
          <w:sz w:val="24"/>
          <w:szCs w:val="24"/>
          <w:lang w:eastAsia="it-IT"/>
          <w14:ligatures w14:val="none"/>
        </w:rPr>
        <w:t xml:space="preserve"> </w:t>
      </w:r>
      <w:r w:rsidR="000F3532" w:rsidRPr="00FF2826">
        <w:rPr>
          <w:rFonts w:ascii="Times New Roman" w:eastAsia="Times New Roman" w:hAnsi="Times New Roman" w:cs="Times New Roman"/>
          <w:kern w:val="0"/>
          <w:sz w:val="24"/>
          <w:szCs w:val="24"/>
          <w:lang w:eastAsia="it-IT"/>
          <w14:ligatures w14:val="none"/>
        </w:rPr>
        <w:t xml:space="preserve">l’obbligo di predisporre canali di segnalazione interna, </w:t>
      </w:r>
      <w:r w:rsidR="00A27313" w:rsidRPr="005D3A24">
        <w:rPr>
          <w:rFonts w:ascii="Times New Roman" w:eastAsia="Times New Roman" w:hAnsi="Times New Roman" w:cs="Times New Roman"/>
          <w:kern w:val="0"/>
          <w:sz w:val="24"/>
          <w:szCs w:val="24"/>
          <w:lang w:eastAsia="it-IT"/>
          <w14:ligatures w14:val="none"/>
        </w:rPr>
        <w:t>che garantiscano la riservatezza dell’identità del segnalante, della persona coinvolta</w:t>
      </w:r>
      <w:r w:rsidR="00A27313" w:rsidRPr="005D3A24">
        <w:rPr>
          <w:rStyle w:val="Rimandonotaapidipagina"/>
          <w:rFonts w:ascii="Times New Roman" w:eastAsia="Times New Roman" w:hAnsi="Times New Roman" w:cs="Times New Roman"/>
          <w:kern w:val="0"/>
          <w:sz w:val="24"/>
          <w:szCs w:val="24"/>
          <w:lang w:eastAsia="it-IT"/>
          <w14:ligatures w14:val="none"/>
        </w:rPr>
        <w:footnoteReference w:id="1"/>
      </w:r>
      <w:r w:rsidR="00A27313" w:rsidRPr="005D3A24">
        <w:rPr>
          <w:rFonts w:ascii="Times New Roman" w:eastAsia="Times New Roman" w:hAnsi="Times New Roman" w:cs="Times New Roman"/>
          <w:kern w:val="0"/>
          <w:sz w:val="24"/>
          <w:szCs w:val="24"/>
          <w:lang w:eastAsia="it-IT"/>
          <w14:ligatures w14:val="none"/>
        </w:rPr>
        <w:t xml:space="preserve"> e della persona comunque menzionata nella segnalazione, nonché del contenuto della segnalazione e della relativa documentazione.</w:t>
      </w:r>
    </w:p>
    <w:p w14:paraId="337247D0" w14:textId="77777777" w:rsidR="000F3532" w:rsidRDefault="000F3532" w:rsidP="009F5F72">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p>
    <w:p w14:paraId="21C21EC1" w14:textId="7C1EC6D0" w:rsidR="00D735FD" w:rsidRPr="000F3532" w:rsidRDefault="000F3532" w:rsidP="000F3532">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Presso il CREA, possono eventualmente procedere a segnalare i seguenti </w:t>
      </w:r>
      <w:r w:rsidRPr="005624DF">
        <w:rPr>
          <w:rFonts w:ascii="Times New Roman" w:eastAsia="Times New Roman" w:hAnsi="Times New Roman" w:cs="Times New Roman"/>
          <w:kern w:val="0"/>
          <w:sz w:val="24"/>
          <w:szCs w:val="24"/>
          <w:lang w:eastAsia="it-IT"/>
          <w14:ligatures w14:val="none"/>
        </w:rPr>
        <w:t>soggetti</w:t>
      </w:r>
      <w:r>
        <w:rPr>
          <w:rFonts w:ascii="Times New Roman" w:eastAsia="Times New Roman" w:hAnsi="Times New Roman" w:cs="Times New Roman"/>
          <w:kern w:val="0"/>
          <w:sz w:val="24"/>
          <w:szCs w:val="24"/>
          <w:lang w:eastAsia="it-IT"/>
          <w14:ligatures w14:val="none"/>
        </w:rPr>
        <w:t>:</w:t>
      </w:r>
    </w:p>
    <w:p w14:paraId="599F48D6" w14:textId="2B870BB7" w:rsidR="00461D61" w:rsidRPr="005624DF" w:rsidRDefault="00461D61" w:rsidP="005624DF">
      <w:pPr>
        <w:pStyle w:val="Paragrafoelenco"/>
        <w:numPr>
          <w:ilvl w:val="0"/>
          <w:numId w:val="19"/>
        </w:num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5624DF">
        <w:rPr>
          <w:rFonts w:ascii="Times New Roman" w:eastAsia="Times New Roman" w:hAnsi="Times New Roman" w:cs="Times New Roman"/>
          <w:kern w:val="0"/>
          <w:sz w:val="24"/>
          <w:szCs w:val="24"/>
          <w:lang w:eastAsia="it-IT"/>
          <w14:ligatures w14:val="none"/>
        </w:rPr>
        <w:t>i dipendenti</w:t>
      </w:r>
      <w:r w:rsidR="00515FAF">
        <w:rPr>
          <w:rFonts w:ascii="Times New Roman" w:eastAsia="Times New Roman" w:hAnsi="Times New Roman" w:cs="Times New Roman"/>
          <w:kern w:val="0"/>
          <w:sz w:val="24"/>
          <w:szCs w:val="24"/>
          <w:lang w:eastAsia="it-IT"/>
          <w14:ligatures w14:val="none"/>
        </w:rPr>
        <w:t>;</w:t>
      </w:r>
    </w:p>
    <w:p w14:paraId="4EBA1454" w14:textId="1D290254" w:rsidR="00461D61" w:rsidRPr="005624DF" w:rsidRDefault="00461D61" w:rsidP="005624DF">
      <w:pPr>
        <w:pStyle w:val="Paragrafoelenco"/>
        <w:numPr>
          <w:ilvl w:val="0"/>
          <w:numId w:val="19"/>
        </w:num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5624DF">
        <w:rPr>
          <w:rFonts w:ascii="Times New Roman" w:eastAsia="Times New Roman" w:hAnsi="Times New Roman" w:cs="Times New Roman"/>
          <w:kern w:val="0"/>
          <w:sz w:val="24"/>
          <w:szCs w:val="24"/>
          <w:lang w:eastAsia="it-IT"/>
          <w14:ligatures w14:val="none"/>
        </w:rPr>
        <w:t>i lavoratori autonomi che svolgono la propria attività lavorativa presso il CREA;</w:t>
      </w:r>
    </w:p>
    <w:p w14:paraId="53AACB82" w14:textId="13EC66FF" w:rsidR="00461D61" w:rsidRPr="005624DF" w:rsidRDefault="002E1ACA" w:rsidP="005624DF">
      <w:pPr>
        <w:pStyle w:val="Paragrafoelenco"/>
        <w:numPr>
          <w:ilvl w:val="0"/>
          <w:numId w:val="19"/>
        </w:num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5624DF">
        <w:rPr>
          <w:rFonts w:ascii="Times New Roman" w:eastAsia="Times New Roman" w:hAnsi="Times New Roman" w:cs="Times New Roman"/>
          <w:kern w:val="0"/>
          <w:sz w:val="24"/>
          <w:szCs w:val="24"/>
          <w:lang w:eastAsia="it-IT"/>
          <w14:ligatures w14:val="none"/>
        </w:rPr>
        <w:t>i lavoratori o i collaboratori, che svolgono la propria attività lavorativa presso il CREA che forniscono beni o servizi o che realizzano opere in favore di terzi</w:t>
      </w:r>
      <w:r w:rsidR="00461D61" w:rsidRPr="005624DF">
        <w:rPr>
          <w:rFonts w:ascii="Times New Roman" w:eastAsia="Times New Roman" w:hAnsi="Times New Roman" w:cs="Times New Roman"/>
          <w:kern w:val="0"/>
          <w:sz w:val="24"/>
          <w:szCs w:val="24"/>
          <w:lang w:eastAsia="it-IT"/>
          <w14:ligatures w14:val="none"/>
        </w:rPr>
        <w:t xml:space="preserve">; </w:t>
      </w:r>
    </w:p>
    <w:p w14:paraId="5A4E10C4" w14:textId="7CF759A7" w:rsidR="00461D61" w:rsidRPr="005624DF" w:rsidRDefault="00461D61" w:rsidP="005624DF">
      <w:pPr>
        <w:pStyle w:val="Paragrafoelenco"/>
        <w:numPr>
          <w:ilvl w:val="0"/>
          <w:numId w:val="19"/>
        </w:num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5624DF">
        <w:rPr>
          <w:rFonts w:ascii="Times New Roman" w:eastAsia="Times New Roman" w:hAnsi="Times New Roman" w:cs="Times New Roman"/>
          <w:kern w:val="0"/>
          <w:sz w:val="24"/>
          <w:szCs w:val="24"/>
          <w:lang w:eastAsia="it-IT"/>
          <w14:ligatures w14:val="none"/>
        </w:rPr>
        <w:lastRenderedPageBreak/>
        <w:t xml:space="preserve">i liberi professionisti e i consulenti che prestano la propria attività lavorativa presso </w:t>
      </w:r>
      <w:r w:rsidR="002E1ACA" w:rsidRPr="005624DF">
        <w:rPr>
          <w:rFonts w:ascii="Times New Roman" w:eastAsia="Times New Roman" w:hAnsi="Times New Roman" w:cs="Times New Roman"/>
          <w:kern w:val="0"/>
          <w:sz w:val="24"/>
          <w:szCs w:val="24"/>
          <w:lang w:eastAsia="it-IT"/>
          <w14:ligatures w14:val="none"/>
        </w:rPr>
        <w:t>il CREA</w:t>
      </w:r>
      <w:r w:rsidRPr="005624DF">
        <w:rPr>
          <w:rFonts w:ascii="Times New Roman" w:eastAsia="Times New Roman" w:hAnsi="Times New Roman" w:cs="Times New Roman"/>
          <w:kern w:val="0"/>
          <w:sz w:val="24"/>
          <w:szCs w:val="24"/>
          <w:lang w:eastAsia="it-IT"/>
          <w14:ligatures w14:val="none"/>
        </w:rPr>
        <w:t>;</w:t>
      </w:r>
    </w:p>
    <w:p w14:paraId="7FE62789" w14:textId="51F360B7" w:rsidR="00461D61" w:rsidRPr="004E2911" w:rsidRDefault="00461D61" w:rsidP="004E2911">
      <w:pPr>
        <w:pStyle w:val="Paragrafoelenco"/>
        <w:numPr>
          <w:ilvl w:val="0"/>
          <w:numId w:val="19"/>
        </w:num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4E2911">
        <w:rPr>
          <w:rFonts w:ascii="Times New Roman" w:eastAsia="Times New Roman" w:hAnsi="Times New Roman" w:cs="Times New Roman"/>
          <w:kern w:val="0"/>
          <w:sz w:val="24"/>
          <w:szCs w:val="24"/>
          <w:lang w:eastAsia="it-IT"/>
          <w14:ligatures w14:val="none"/>
        </w:rPr>
        <w:t>i volontari e i tirocinanti, retribuiti e non retribuiti;</w:t>
      </w:r>
    </w:p>
    <w:p w14:paraId="5F11CDFC" w14:textId="78D27011" w:rsidR="00D735FD" w:rsidRPr="004E2911" w:rsidRDefault="00461D61" w:rsidP="002E1ACA">
      <w:pPr>
        <w:pStyle w:val="Paragrafoelenco"/>
        <w:numPr>
          <w:ilvl w:val="0"/>
          <w:numId w:val="19"/>
        </w:num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4E2911">
        <w:rPr>
          <w:rFonts w:ascii="Times New Roman" w:eastAsia="Times New Roman" w:hAnsi="Times New Roman" w:cs="Times New Roman"/>
          <w:kern w:val="0"/>
          <w:sz w:val="24"/>
          <w:szCs w:val="24"/>
          <w:lang w:eastAsia="it-IT"/>
          <w14:ligatures w14:val="none"/>
        </w:rPr>
        <w:t>le persone con funzione di amministrazione, direzione, controllo, vigilanza o rappresentanza anche qualora tali funzioni siano esercitate in via di mero fatto presso</w:t>
      </w:r>
      <w:r w:rsidR="002E1ACA" w:rsidRPr="004E2911">
        <w:rPr>
          <w:rFonts w:ascii="Times New Roman" w:eastAsia="Times New Roman" w:hAnsi="Times New Roman" w:cs="Times New Roman"/>
          <w:kern w:val="0"/>
          <w:sz w:val="24"/>
          <w:szCs w:val="24"/>
          <w:lang w:eastAsia="it-IT"/>
          <w14:ligatures w14:val="none"/>
        </w:rPr>
        <w:t xml:space="preserve"> il CREA</w:t>
      </w:r>
      <w:r w:rsidRPr="004E2911">
        <w:rPr>
          <w:rFonts w:ascii="Times New Roman" w:eastAsia="Times New Roman" w:hAnsi="Times New Roman" w:cs="Times New Roman"/>
          <w:kern w:val="0"/>
          <w:sz w:val="24"/>
          <w:szCs w:val="24"/>
          <w:lang w:eastAsia="it-IT"/>
          <w14:ligatures w14:val="none"/>
        </w:rPr>
        <w:t>.</w:t>
      </w:r>
    </w:p>
    <w:p w14:paraId="69C1C263" w14:textId="39D10808" w:rsidR="002E1ACA" w:rsidRPr="002E1ACA" w:rsidRDefault="002E1ACA" w:rsidP="002E1ACA">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2E1ACA">
        <w:rPr>
          <w:rFonts w:ascii="Times New Roman" w:eastAsia="Times New Roman" w:hAnsi="Times New Roman" w:cs="Times New Roman"/>
          <w:kern w:val="0"/>
          <w:sz w:val="24"/>
          <w:szCs w:val="24"/>
          <w:lang w:eastAsia="it-IT"/>
          <w14:ligatures w14:val="none"/>
        </w:rPr>
        <w:t xml:space="preserve">I soggetti </w:t>
      </w:r>
      <w:r w:rsidR="000F3532">
        <w:rPr>
          <w:rFonts w:ascii="Times New Roman" w:eastAsia="Times New Roman" w:hAnsi="Times New Roman" w:cs="Times New Roman"/>
          <w:kern w:val="0"/>
          <w:sz w:val="24"/>
          <w:szCs w:val="24"/>
          <w:lang w:eastAsia="it-IT"/>
          <w14:ligatures w14:val="none"/>
        </w:rPr>
        <w:t>suindicati</w:t>
      </w:r>
      <w:r w:rsidRPr="002E1ACA">
        <w:rPr>
          <w:rFonts w:ascii="Times New Roman" w:eastAsia="Times New Roman" w:hAnsi="Times New Roman" w:cs="Times New Roman"/>
          <w:kern w:val="0"/>
          <w:sz w:val="24"/>
          <w:szCs w:val="24"/>
          <w:lang w:eastAsia="it-IT"/>
          <w14:ligatures w14:val="none"/>
        </w:rPr>
        <w:t xml:space="preserve"> possono effettuare la segnalazione:</w:t>
      </w:r>
    </w:p>
    <w:p w14:paraId="494B2F6C" w14:textId="45ED6FB3" w:rsidR="002E1ACA" w:rsidRPr="002E1ACA" w:rsidRDefault="002E1ACA" w:rsidP="002E1ACA">
      <w:pPr>
        <w:autoSpaceDE w:val="0"/>
        <w:autoSpaceDN w:val="0"/>
        <w:adjustRightInd w:val="0"/>
        <w:spacing w:after="0" w:line="240" w:lineRule="auto"/>
        <w:ind w:firstLine="708"/>
        <w:jc w:val="both"/>
        <w:rPr>
          <w:rFonts w:ascii="Times New Roman" w:eastAsia="Times New Roman" w:hAnsi="Times New Roman" w:cs="Times New Roman"/>
          <w:kern w:val="0"/>
          <w:sz w:val="24"/>
          <w:szCs w:val="24"/>
          <w:lang w:eastAsia="it-IT"/>
          <w14:ligatures w14:val="none"/>
        </w:rPr>
      </w:pPr>
      <w:r w:rsidRPr="002E1ACA">
        <w:rPr>
          <w:rFonts w:ascii="Times New Roman" w:eastAsia="Times New Roman" w:hAnsi="Times New Roman" w:cs="Times New Roman"/>
          <w:kern w:val="0"/>
          <w:sz w:val="24"/>
          <w:szCs w:val="24"/>
          <w:lang w:eastAsia="it-IT"/>
          <w14:ligatures w14:val="none"/>
        </w:rPr>
        <w:t xml:space="preserve">a) quando il rapporto giuridico con </w:t>
      </w:r>
      <w:r w:rsidR="00E53420" w:rsidRPr="00E53420">
        <w:rPr>
          <w:rFonts w:ascii="Times New Roman" w:eastAsia="Times New Roman" w:hAnsi="Times New Roman" w:cs="Times New Roman"/>
          <w:kern w:val="0"/>
          <w:sz w:val="24"/>
          <w:szCs w:val="24"/>
          <w:lang w:eastAsia="it-IT"/>
          <w14:ligatures w14:val="none"/>
        </w:rPr>
        <w:t xml:space="preserve">il </w:t>
      </w:r>
      <w:r w:rsidR="00FB40CE" w:rsidRPr="00E53420">
        <w:rPr>
          <w:rFonts w:ascii="Times New Roman" w:eastAsia="Times New Roman" w:hAnsi="Times New Roman" w:cs="Times New Roman"/>
          <w:kern w:val="0"/>
          <w:sz w:val="24"/>
          <w:szCs w:val="24"/>
          <w:lang w:eastAsia="it-IT"/>
          <w14:ligatures w14:val="none"/>
        </w:rPr>
        <w:t xml:space="preserve">CREA </w:t>
      </w:r>
      <w:r w:rsidR="00FB40CE" w:rsidRPr="002E1ACA">
        <w:rPr>
          <w:rFonts w:ascii="Times New Roman" w:eastAsia="Times New Roman" w:hAnsi="Times New Roman" w:cs="Times New Roman"/>
          <w:kern w:val="0"/>
          <w:sz w:val="24"/>
          <w:szCs w:val="24"/>
          <w:lang w:eastAsia="it-IT"/>
          <w14:ligatures w14:val="none"/>
        </w:rPr>
        <w:t>è</w:t>
      </w:r>
      <w:r w:rsidRPr="002E1ACA">
        <w:rPr>
          <w:rFonts w:ascii="Times New Roman" w:eastAsia="Times New Roman" w:hAnsi="Times New Roman" w:cs="Times New Roman"/>
          <w:kern w:val="0"/>
          <w:sz w:val="24"/>
          <w:szCs w:val="24"/>
          <w:lang w:eastAsia="it-IT"/>
          <w14:ligatures w14:val="none"/>
        </w:rPr>
        <w:t xml:space="preserve"> in corso;</w:t>
      </w:r>
    </w:p>
    <w:p w14:paraId="64672BCE" w14:textId="5427F04D" w:rsidR="002E1ACA" w:rsidRPr="002E1ACA" w:rsidRDefault="002E1ACA" w:rsidP="002E1ACA">
      <w:pPr>
        <w:autoSpaceDE w:val="0"/>
        <w:autoSpaceDN w:val="0"/>
        <w:adjustRightInd w:val="0"/>
        <w:spacing w:after="0" w:line="240" w:lineRule="auto"/>
        <w:ind w:left="708"/>
        <w:jc w:val="both"/>
        <w:rPr>
          <w:rFonts w:ascii="Times New Roman" w:eastAsia="Times New Roman" w:hAnsi="Times New Roman" w:cs="Times New Roman"/>
          <w:kern w:val="0"/>
          <w:sz w:val="24"/>
          <w:szCs w:val="24"/>
          <w:lang w:eastAsia="it-IT"/>
          <w14:ligatures w14:val="none"/>
        </w:rPr>
      </w:pPr>
      <w:r w:rsidRPr="002E1ACA">
        <w:rPr>
          <w:rFonts w:ascii="Times New Roman" w:eastAsia="Times New Roman" w:hAnsi="Times New Roman" w:cs="Times New Roman"/>
          <w:kern w:val="0"/>
          <w:sz w:val="24"/>
          <w:szCs w:val="24"/>
          <w:lang w:eastAsia="it-IT"/>
          <w14:ligatures w14:val="none"/>
        </w:rPr>
        <w:t>b) quando il rapporto giuridico con</w:t>
      </w:r>
      <w:r w:rsidR="00E53420" w:rsidRPr="00E53420">
        <w:rPr>
          <w:rFonts w:ascii="Times New Roman" w:eastAsia="Times New Roman" w:hAnsi="Times New Roman" w:cs="Times New Roman"/>
          <w:kern w:val="0"/>
          <w:sz w:val="24"/>
          <w:szCs w:val="24"/>
          <w:lang w:eastAsia="it-IT"/>
          <w14:ligatures w14:val="none"/>
        </w:rPr>
        <w:t xml:space="preserve"> il CREA</w:t>
      </w:r>
      <w:r w:rsidRPr="002E1ACA">
        <w:rPr>
          <w:rFonts w:ascii="Times New Roman" w:eastAsia="Times New Roman" w:hAnsi="Times New Roman" w:cs="Times New Roman"/>
          <w:kern w:val="0"/>
          <w:sz w:val="24"/>
          <w:szCs w:val="24"/>
          <w:lang w:eastAsia="it-IT"/>
          <w14:ligatures w14:val="none"/>
        </w:rPr>
        <w:t xml:space="preserve"> non è ancora iniziato, se le informazioni sulle violazioni sono state acquisite durante il processo di selezione o in altre fasi precontrattuali;</w:t>
      </w:r>
    </w:p>
    <w:p w14:paraId="65087B6A" w14:textId="77777777" w:rsidR="002E1ACA" w:rsidRPr="002E1ACA" w:rsidRDefault="002E1ACA" w:rsidP="002E1ACA">
      <w:pPr>
        <w:autoSpaceDE w:val="0"/>
        <w:autoSpaceDN w:val="0"/>
        <w:adjustRightInd w:val="0"/>
        <w:spacing w:after="0" w:line="240" w:lineRule="auto"/>
        <w:ind w:firstLine="708"/>
        <w:jc w:val="both"/>
        <w:rPr>
          <w:rFonts w:ascii="Times New Roman" w:eastAsia="Times New Roman" w:hAnsi="Times New Roman" w:cs="Times New Roman"/>
          <w:kern w:val="0"/>
          <w:sz w:val="24"/>
          <w:szCs w:val="24"/>
          <w:lang w:eastAsia="it-IT"/>
          <w14:ligatures w14:val="none"/>
        </w:rPr>
      </w:pPr>
      <w:r w:rsidRPr="002E1ACA">
        <w:rPr>
          <w:rFonts w:ascii="Times New Roman" w:eastAsia="Times New Roman" w:hAnsi="Times New Roman" w:cs="Times New Roman"/>
          <w:kern w:val="0"/>
          <w:sz w:val="24"/>
          <w:szCs w:val="24"/>
          <w:lang w:eastAsia="it-IT"/>
          <w14:ligatures w14:val="none"/>
        </w:rPr>
        <w:t>c) durante il periodo di prova;</w:t>
      </w:r>
    </w:p>
    <w:p w14:paraId="68EEEC58" w14:textId="77777777" w:rsidR="00E53420" w:rsidRDefault="002E1ACA" w:rsidP="00E53420">
      <w:pPr>
        <w:autoSpaceDE w:val="0"/>
        <w:autoSpaceDN w:val="0"/>
        <w:adjustRightInd w:val="0"/>
        <w:spacing w:after="0" w:line="240" w:lineRule="auto"/>
        <w:ind w:left="708"/>
        <w:jc w:val="both"/>
        <w:rPr>
          <w:rFonts w:ascii="Times New Roman" w:eastAsia="Times New Roman" w:hAnsi="Times New Roman" w:cs="Times New Roman"/>
          <w:kern w:val="0"/>
          <w:sz w:val="24"/>
          <w:szCs w:val="24"/>
          <w:lang w:eastAsia="it-IT"/>
          <w14:ligatures w14:val="none"/>
        </w:rPr>
      </w:pPr>
      <w:r w:rsidRPr="002E1ACA">
        <w:rPr>
          <w:rFonts w:ascii="Times New Roman" w:eastAsia="Times New Roman" w:hAnsi="Times New Roman" w:cs="Times New Roman"/>
          <w:kern w:val="0"/>
          <w:sz w:val="24"/>
          <w:szCs w:val="24"/>
          <w:lang w:eastAsia="it-IT"/>
          <w14:ligatures w14:val="none"/>
        </w:rPr>
        <w:t xml:space="preserve">d) successivamente allo scioglimento del rapporto giuridico con </w:t>
      </w:r>
      <w:r w:rsidR="00E53420" w:rsidRPr="00E53420">
        <w:rPr>
          <w:rFonts w:ascii="Times New Roman" w:eastAsia="Times New Roman" w:hAnsi="Times New Roman" w:cs="Times New Roman"/>
          <w:kern w:val="0"/>
          <w:sz w:val="24"/>
          <w:szCs w:val="24"/>
          <w:lang w:eastAsia="it-IT"/>
          <w14:ligatures w14:val="none"/>
        </w:rPr>
        <w:t>il CREA</w:t>
      </w:r>
      <w:r w:rsidRPr="002E1ACA">
        <w:rPr>
          <w:rFonts w:ascii="Times New Roman" w:eastAsia="Times New Roman" w:hAnsi="Times New Roman" w:cs="Times New Roman"/>
          <w:kern w:val="0"/>
          <w:sz w:val="24"/>
          <w:szCs w:val="24"/>
          <w:lang w:eastAsia="it-IT"/>
          <w14:ligatures w14:val="none"/>
        </w:rPr>
        <w:t xml:space="preserve"> se le informazioni sono state acquisite prima dello scioglimento del rapporto stesso.</w:t>
      </w:r>
      <w:r w:rsidR="00E53420">
        <w:rPr>
          <w:rFonts w:ascii="Times New Roman" w:eastAsia="Times New Roman" w:hAnsi="Times New Roman" w:cs="Times New Roman"/>
          <w:kern w:val="0"/>
          <w:sz w:val="24"/>
          <w:szCs w:val="24"/>
          <w:lang w:eastAsia="it-IT"/>
          <w14:ligatures w14:val="none"/>
        </w:rPr>
        <w:t xml:space="preserve"> </w:t>
      </w:r>
    </w:p>
    <w:p w14:paraId="6EB0F109" w14:textId="77777777" w:rsidR="00AE5040" w:rsidRPr="00E53420" w:rsidRDefault="00AE5040" w:rsidP="00E53420">
      <w:pPr>
        <w:autoSpaceDE w:val="0"/>
        <w:autoSpaceDN w:val="0"/>
        <w:adjustRightInd w:val="0"/>
        <w:spacing w:after="0" w:line="240" w:lineRule="auto"/>
        <w:jc w:val="both"/>
        <w:rPr>
          <w:rFonts w:ascii="Times New Roman" w:eastAsia="Times New Roman" w:hAnsi="Times New Roman" w:cs="Times New Roman"/>
          <w:b/>
          <w:bCs/>
          <w:kern w:val="0"/>
          <w:sz w:val="24"/>
          <w:szCs w:val="24"/>
          <w:lang w:eastAsia="it-IT"/>
          <w14:ligatures w14:val="none"/>
        </w:rPr>
      </w:pPr>
    </w:p>
    <w:p w14:paraId="5145204A" w14:textId="7269A513" w:rsidR="00F22D6B" w:rsidRPr="00F22D6B" w:rsidRDefault="000F3532" w:rsidP="00F22D6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b/>
          <w:bCs/>
          <w:kern w:val="0"/>
          <w:sz w:val="24"/>
          <w:szCs w:val="24"/>
          <w:lang w:eastAsia="it-IT"/>
          <w14:ligatures w14:val="none"/>
        </w:rPr>
        <w:t xml:space="preserve">Oggetto della segnalazione </w:t>
      </w:r>
      <w:r w:rsidR="00F22D6B" w:rsidRPr="00F22D6B">
        <w:rPr>
          <w:rFonts w:ascii="Times New Roman" w:eastAsia="Times New Roman" w:hAnsi="Times New Roman" w:cs="Times New Roman"/>
          <w:kern w:val="0"/>
          <w:sz w:val="24"/>
          <w:szCs w:val="24"/>
          <w:lang w:eastAsia="it-IT"/>
          <w14:ligatures w14:val="none"/>
        </w:rPr>
        <w:t>sono</w:t>
      </w:r>
      <w:r w:rsidR="001D5C10">
        <w:rPr>
          <w:rFonts w:ascii="Times New Roman" w:eastAsia="Times New Roman" w:hAnsi="Times New Roman" w:cs="Times New Roman"/>
          <w:kern w:val="0"/>
          <w:sz w:val="24"/>
          <w:szCs w:val="24"/>
          <w:lang w:eastAsia="it-IT"/>
          <w14:ligatures w14:val="none"/>
        </w:rPr>
        <w:t xml:space="preserve"> violazioni consistenti in</w:t>
      </w:r>
      <w:r w:rsidR="00F22D6B">
        <w:rPr>
          <w:rFonts w:ascii="Times New Roman" w:eastAsia="Times New Roman" w:hAnsi="Times New Roman" w:cs="Times New Roman"/>
          <w:b/>
          <w:bCs/>
          <w:kern w:val="0"/>
          <w:sz w:val="24"/>
          <w:szCs w:val="24"/>
          <w:lang w:eastAsia="it-IT"/>
          <w14:ligatures w14:val="none"/>
        </w:rPr>
        <w:t xml:space="preserve"> </w:t>
      </w:r>
      <w:r w:rsidR="00F22D6B">
        <w:rPr>
          <w:rFonts w:ascii="Times New Roman" w:eastAsia="Times New Roman" w:hAnsi="Times New Roman" w:cs="Times New Roman"/>
          <w:kern w:val="0"/>
          <w:sz w:val="24"/>
          <w:szCs w:val="24"/>
          <w:lang w:eastAsia="it-IT"/>
          <w14:ligatures w14:val="none"/>
        </w:rPr>
        <w:t>c</w:t>
      </w:r>
      <w:r w:rsidR="00E53420" w:rsidRPr="00FB40CE">
        <w:rPr>
          <w:rFonts w:ascii="Times New Roman" w:eastAsia="Times New Roman" w:hAnsi="Times New Roman" w:cs="Times New Roman"/>
          <w:kern w:val="0"/>
          <w:sz w:val="24"/>
          <w:szCs w:val="24"/>
          <w:lang w:eastAsia="it-IT"/>
          <w14:ligatures w14:val="none"/>
        </w:rPr>
        <w:t>omportamenti, atti o omissioni che ledono l'interesse pubblico o l'integrità del CREA</w:t>
      </w:r>
      <w:r w:rsidR="00FB40CE" w:rsidRPr="00FB40CE">
        <w:rPr>
          <w:rFonts w:ascii="Times New Roman" w:eastAsia="Times New Roman" w:hAnsi="Times New Roman" w:cs="Times New Roman"/>
          <w:kern w:val="0"/>
          <w:sz w:val="24"/>
          <w:szCs w:val="24"/>
          <w:lang w:eastAsia="it-IT"/>
          <w14:ligatures w14:val="none"/>
        </w:rPr>
        <w:t>:</w:t>
      </w:r>
    </w:p>
    <w:p w14:paraId="6E581B55" w14:textId="2B85EDDF" w:rsidR="00FB40CE" w:rsidRDefault="00FB40CE" w:rsidP="00FB40CE">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bookmarkStart w:id="0" w:name="_Hlk139455674"/>
      <w:r w:rsidRPr="00FB40CE">
        <w:rPr>
          <w:rFonts w:ascii="Times New Roman" w:eastAsia="Times New Roman" w:hAnsi="Times New Roman" w:cs="Times New Roman"/>
          <w:kern w:val="0"/>
          <w:sz w:val="24"/>
          <w:szCs w:val="24"/>
          <w:lang w:eastAsia="it-IT"/>
          <w14:ligatures w14:val="none"/>
        </w:rPr>
        <w:t>1) illeciti amministrativi, contabili, civili o penali;</w:t>
      </w:r>
    </w:p>
    <w:p w14:paraId="109AD41D" w14:textId="1201593C" w:rsidR="00FB40CE" w:rsidRPr="008D5AFF" w:rsidRDefault="00FB40CE" w:rsidP="00FB40CE">
      <w:pPr>
        <w:autoSpaceDE w:val="0"/>
        <w:autoSpaceDN w:val="0"/>
        <w:adjustRightInd w:val="0"/>
        <w:spacing w:after="0" w:line="240" w:lineRule="auto"/>
        <w:rPr>
          <w:rFonts w:ascii="Times New Roman" w:eastAsia="Times New Roman" w:hAnsi="Times New Roman" w:cs="Times New Roman"/>
          <w:color w:val="FF0000"/>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2) </w:t>
      </w:r>
      <w:r w:rsidRPr="00FB40CE">
        <w:rPr>
          <w:rFonts w:ascii="Times New Roman" w:eastAsia="Times New Roman" w:hAnsi="Times New Roman" w:cs="Times New Roman"/>
          <w:kern w:val="0"/>
          <w:sz w:val="24"/>
          <w:szCs w:val="24"/>
          <w:lang w:eastAsia="it-IT"/>
          <w14:ligatures w14:val="none"/>
        </w:rPr>
        <w:t>condotte illecite rilevanti ai sensi del decreto legislativo 8 giugno 2001, n. 231, o violazioni dei modelli di organizzazione e gestione ivi previsti</w:t>
      </w:r>
      <w:r w:rsidR="00227485">
        <w:rPr>
          <w:rFonts w:ascii="Times New Roman" w:eastAsia="Times New Roman" w:hAnsi="Times New Roman" w:cs="Times New Roman"/>
          <w:kern w:val="0"/>
          <w:sz w:val="24"/>
          <w:szCs w:val="24"/>
          <w:lang w:eastAsia="it-IT"/>
          <w14:ligatures w14:val="none"/>
        </w:rPr>
        <w:t>;</w:t>
      </w:r>
    </w:p>
    <w:p w14:paraId="451D906D" w14:textId="724E7178" w:rsidR="00FB40CE" w:rsidRPr="00FB40CE" w:rsidRDefault="00FB40CE" w:rsidP="00FB40CE">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3</w:t>
      </w:r>
      <w:r w:rsidRPr="00FB40CE">
        <w:rPr>
          <w:rFonts w:ascii="Times New Roman" w:eastAsia="Times New Roman" w:hAnsi="Times New Roman" w:cs="Times New Roman"/>
          <w:kern w:val="0"/>
          <w:sz w:val="24"/>
          <w:szCs w:val="24"/>
          <w:lang w:eastAsia="it-IT"/>
          <w14:ligatures w14:val="none"/>
        </w:rPr>
        <w:t xml:space="preserve">) illeciti che rientrano nell'ambito di applicazione degli atti dell'Unione europea o nazionali </w:t>
      </w:r>
      <w:r w:rsidR="00A544B7" w:rsidRPr="00227485">
        <w:rPr>
          <w:rFonts w:ascii="Times New Roman" w:eastAsia="Times New Roman" w:hAnsi="Times New Roman" w:cs="Times New Roman"/>
          <w:kern w:val="0"/>
          <w:sz w:val="24"/>
          <w:szCs w:val="24"/>
          <w:lang w:eastAsia="it-IT"/>
          <w14:ligatures w14:val="none"/>
        </w:rPr>
        <w:t xml:space="preserve">indicati nell’Allegato al decreto </w:t>
      </w:r>
      <w:r w:rsidRPr="00FB40CE">
        <w:rPr>
          <w:rFonts w:ascii="Times New Roman" w:eastAsia="Times New Roman" w:hAnsi="Times New Roman" w:cs="Times New Roman"/>
          <w:kern w:val="0"/>
          <w:sz w:val="24"/>
          <w:szCs w:val="24"/>
          <w:lang w:eastAsia="it-IT"/>
          <w14:ligatures w14:val="none"/>
        </w:rPr>
        <w:t>ovvero degli atti nazionali che costituiscono attuazione degli atti dell'Unione europea indicati nell'allegato alla direttiva (UE) 2019/1937</w:t>
      </w:r>
      <w:r w:rsidR="00A544B7">
        <w:rPr>
          <w:rFonts w:ascii="Times New Roman" w:eastAsia="Times New Roman" w:hAnsi="Times New Roman" w:cs="Times New Roman"/>
          <w:kern w:val="0"/>
          <w:sz w:val="24"/>
          <w:szCs w:val="24"/>
          <w:lang w:eastAsia="it-IT"/>
          <w14:ligatures w14:val="none"/>
        </w:rPr>
        <w:t xml:space="preserve">, </w:t>
      </w:r>
      <w:r w:rsidR="00A544B7" w:rsidRPr="00227485">
        <w:rPr>
          <w:rFonts w:ascii="Times New Roman" w:eastAsia="Times New Roman" w:hAnsi="Times New Roman" w:cs="Times New Roman"/>
          <w:kern w:val="0"/>
          <w:sz w:val="24"/>
          <w:szCs w:val="24"/>
          <w:lang w:eastAsia="it-IT"/>
          <w14:ligatures w14:val="none"/>
        </w:rPr>
        <w:t>seppur non indicati nell’allegato al decreto</w:t>
      </w:r>
      <w:r w:rsidR="00A544B7">
        <w:rPr>
          <w:rFonts w:ascii="Times New Roman" w:eastAsia="Times New Roman" w:hAnsi="Times New Roman" w:cs="Times New Roman"/>
          <w:kern w:val="0"/>
          <w:sz w:val="24"/>
          <w:szCs w:val="24"/>
          <w:lang w:eastAsia="it-IT"/>
          <w14:ligatures w14:val="none"/>
        </w:rPr>
        <w:t>,</w:t>
      </w:r>
      <w:r w:rsidRPr="00FB40CE">
        <w:rPr>
          <w:rFonts w:ascii="Times New Roman" w:eastAsia="Times New Roman" w:hAnsi="Times New Roman" w:cs="Times New Roman"/>
          <w:kern w:val="0"/>
          <w:sz w:val="24"/>
          <w:szCs w:val="24"/>
          <w:lang w:eastAsia="it-IT"/>
          <w14:ligatures w14:val="none"/>
        </w:rPr>
        <w:t xml:space="preserve"> relativi ai seguenti settori: appalti pubblici, servizi, prodotti e mercati finanziari e prevenzione del riciclaggio e del finanziamento del terrorismo, sicurezza e conformità dei prodotti, sicurezza dei trasporti, tutela dell'ambiente, radioprotezione e sicurezza nucleare, sicurezza degli alimenti e dei mangimi e salute e benessere degli animali, salute pubblica, protezione dei consumatori, tutela della vita privata e protezione dei dati personali e sicurezza delle reti e dei sistemi informativi;</w:t>
      </w:r>
    </w:p>
    <w:p w14:paraId="1A3A8BE1" w14:textId="44504B1B" w:rsidR="00FB40CE" w:rsidRPr="00FB40CE" w:rsidRDefault="00FB40CE" w:rsidP="00FB40CE">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4</w:t>
      </w:r>
      <w:r w:rsidRPr="00FB40CE">
        <w:rPr>
          <w:rFonts w:ascii="Times New Roman" w:eastAsia="Times New Roman" w:hAnsi="Times New Roman" w:cs="Times New Roman"/>
          <w:kern w:val="0"/>
          <w:sz w:val="24"/>
          <w:szCs w:val="24"/>
          <w:lang w:eastAsia="it-IT"/>
          <w14:ligatures w14:val="none"/>
        </w:rPr>
        <w:t>) atti od omissioni che ledono gli interessi finanziari dell'Unione;</w:t>
      </w:r>
    </w:p>
    <w:p w14:paraId="5314E7E4" w14:textId="514F0A5F" w:rsidR="00FB40CE" w:rsidRPr="00A544B7" w:rsidRDefault="00FB40CE" w:rsidP="00FB40CE">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5</w:t>
      </w:r>
      <w:r w:rsidRPr="00FB40CE">
        <w:rPr>
          <w:rFonts w:ascii="Times New Roman" w:eastAsia="Times New Roman" w:hAnsi="Times New Roman" w:cs="Times New Roman"/>
          <w:kern w:val="0"/>
          <w:sz w:val="24"/>
          <w:szCs w:val="24"/>
          <w:lang w:eastAsia="it-IT"/>
          <w14:ligatures w14:val="none"/>
        </w:rPr>
        <w:t>) atti od omissioni riguardanti il mercato interno</w:t>
      </w:r>
      <w:r w:rsidRPr="00A544B7">
        <w:rPr>
          <w:rFonts w:ascii="Times New Roman" w:eastAsia="Times New Roman" w:hAnsi="Times New Roman" w:cs="Times New Roman"/>
          <w:kern w:val="0"/>
          <w:sz w:val="24"/>
          <w:szCs w:val="24"/>
          <w:lang w:eastAsia="it-IT"/>
          <w14:ligatures w14:val="none"/>
        </w:rPr>
        <w:t xml:space="preserve">, </w:t>
      </w:r>
      <w:bookmarkStart w:id="1" w:name="_Hlk139455915"/>
      <w:r w:rsidRPr="00A544B7">
        <w:rPr>
          <w:rFonts w:ascii="Times New Roman" w:eastAsia="Times New Roman" w:hAnsi="Times New Roman" w:cs="Times New Roman"/>
          <w:kern w:val="0"/>
          <w:sz w:val="24"/>
          <w:szCs w:val="24"/>
          <w:lang w:eastAsia="it-IT"/>
          <w14:ligatures w14:val="none"/>
        </w:rPr>
        <w:t>comprese le violazioni delle norme dell'Unione europea in materia di concorrenza e di aiuti di Stato, nonché le violazioni riguardanti il mercato interno connesse ad atti che violano le norme in materia di imposta sulle società o i meccanismi il cui fine è ottenere un vantaggio fiscale che vanifica l'oggetto o la finalità della normativa applicabile in materia di imposta sulle società</w:t>
      </w:r>
      <w:bookmarkEnd w:id="1"/>
      <w:r w:rsidRPr="00A544B7">
        <w:rPr>
          <w:rFonts w:ascii="Times New Roman" w:eastAsia="Times New Roman" w:hAnsi="Times New Roman" w:cs="Times New Roman"/>
          <w:kern w:val="0"/>
          <w:sz w:val="24"/>
          <w:szCs w:val="24"/>
          <w:lang w:eastAsia="it-IT"/>
          <w14:ligatures w14:val="none"/>
        </w:rPr>
        <w:t>;</w:t>
      </w:r>
    </w:p>
    <w:p w14:paraId="443F9D22" w14:textId="43BC0676" w:rsidR="00E53420" w:rsidRDefault="00FB40CE" w:rsidP="00A52A3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6</w:t>
      </w:r>
      <w:r w:rsidRPr="00FB40CE">
        <w:rPr>
          <w:rFonts w:ascii="Times New Roman" w:eastAsia="Times New Roman" w:hAnsi="Times New Roman" w:cs="Times New Roman"/>
          <w:kern w:val="0"/>
          <w:sz w:val="24"/>
          <w:szCs w:val="24"/>
          <w:lang w:eastAsia="it-IT"/>
          <w14:ligatures w14:val="none"/>
        </w:rPr>
        <w:t xml:space="preserve">) atti o comportamenti che vanificano l'oggetto o la finalità delle disposizioni di cui agli atti dell'Unione nei settori indicati nei </w:t>
      </w:r>
      <w:r w:rsidRPr="00227485">
        <w:rPr>
          <w:rFonts w:ascii="Times New Roman" w:eastAsia="Times New Roman" w:hAnsi="Times New Roman" w:cs="Times New Roman"/>
          <w:kern w:val="0"/>
          <w:sz w:val="24"/>
          <w:szCs w:val="24"/>
          <w:lang w:eastAsia="it-IT"/>
          <w14:ligatures w14:val="none"/>
        </w:rPr>
        <w:t>numeri</w:t>
      </w:r>
      <w:r w:rsidR="00A544B7" w:rsidRPr="00227485">
        <w:rPr>
          <w:rFonts w:ascii="Times New Roman" w:eastAsia="Times New Roman" w:hAnsi="Times New Roman" w:cs="Times New Roman"/>
          <w:kern w:val="0"/>
          <w:sz w:val="24"/>
          <w:szCs w:val="24"/>
          <w:lang w:eastAsia="it-IT"/>
          <w14:ligatures w14:val="none"/>
        </w:rPr>
        <w:t xml:space="preserve"> 3), 4) e 5)</w:t>
      </w:r>
      <w:r w:rsidRPr="00227485">
        <w:rPr>
          <w:rFonts w:ascii="Times New Roman" w:eastAsia="Times New Roman" w:hAnsi="Times New Roman" w:cs="Times New Roman"/>
          <w:kern w:val="0"/>
          <w:sz w:val="24"/>
          <w:szCs w:val="24"/>
          <w:lang w:eastAsia="it-IT"/>
          <w14:ligatures w14:val="none"/>
        </w:rPr>
        <w:t>.</w:t>
      </w:r>
    </w:p>
    <w:bookmarkEnd w:id="0"/>
    <w:p w14:paraId="19FD0484" w14:textId="5E8A34E4" w:rsidR="001D478C" w:rsidRPr="007A2D16" w:rsidRDefault="001D478C" w:rsidP="001D478C">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7A2D16">
        <w:rPr>
          <w:rFonts w:ascii="Times New Roman" w:eastAsia="Times New Roman" w:hAnsi="Times New Roman" w:cs="Times New Roman"/>
          <w:kern w:val="0"/>
          <w:sz w:val="24"/>
          <w:szCs w:val="24"/>
          <w:lang w:eastAsia="it-IT"/>
          <w14:ligatures w14:val="none"/>
        </w:rPr>
        <w:t xml:space="preserve">La segnalazione può avere ad oggetto </w:t>
      </w:r>
      <w:r w:rsidR="00C56F7C">
        <w:rPr>
          <w:rFonts w:ascii="Times New Roman" w:eastAsia="Times New Roman" w:hAnsi="Times New Roman" w:cs="Times New Roman"/>
          <w:kern w:val="0"/>
          <w:sz w:val="24"/>
          <w:szCs w:val="24"/>
          <w:lang w:eastAsia="it-IT"/>
          <w14:ligatures w14:val="none"/>
        </w:rPr>
        <w:t xml:space="preserve">non solo </w:t>
      </w:r>
      <w:r w:rsidRPr="007A2D16">
        <w:rPr>
          <w:rFonts w:ascii="Times New Roman" w:eastAsia="Times New Roman" w:hAnsi="Times New Roman" w:cs="Times New Roman"/>
          <w:kern w:val="0"/>
          <w:sz w:val="24"/>
          <w:szCs w:val="24"/>
          <w:lang w:eastAsia="it-IT"/>
          <w14:ligatures w14:val="none"/>
        </w:rPr>
        <w:t>le informazioni, compresi i fondati sospetti, riguardanti violazioni commesse o che, sulla base di elementi concreti, potrebbero essere commesse</w:t>
      </w:r>
      <w:r w:rsidR="0094541A" w:rsidRPr="007A2D16">
        <w:rPr>
          <w:rFonts w:ascii="Times New Roman" w:eastAsia="Times New Roman" w:hAnsi="Times New Roman" w:cs="Times New Roman"/>
          <w:kern w:val="0"/>
          <w:sz w:val="24"/>
          <w:szCs w:val="24"/>
          <w:lang w:eastAsia="it-IT"/>
          <w14:ligatures w14:val="none"/>
        </w:rPr>
        <w:t>,</w:t>
      </w:r>
      <w:r w:rsidRPr="007A2D16">
        <w:rPr>
          <w:rFonts w:ascii="Times New Roman" w:eastAsia="Times New Roman" w:hAnsi="Times New Roman" w:cs="Times New Roman"/>
          <w:kern w:val="0"/>
          <w:sz w:val="24"/>
          <w:szCs w:val="24"/>
          <w:lang w:eastAsia="it-IT"/>
          <w14:ligatures w14:val="none"/>
        </w:rPr>
        <w:t xml:space="preserve"> </w:t>
      </w:r>
      <w:r w:rsidR="00C56F7C">
        <w:rPr>
          <w:rFonts w:ascii="Times New Roman" w:eastAsia="Times New Roman" w:hAnsi="Times New Roman" w:cs="Times New Roman"/>
          <w:kern w:val="0"/>
          <w:sz w:val="24"/>
          <w:szCs w:val="24"/>
          <w:lang w:eastAsia="it-IT"/>
          <w14:ligatures w14:val="none"/>
        </w:rPr>
        <w:t xml:space="preserve">ma anche </w:t>
      </w:r>
      <w:r w:rsidRPr="007A2D16">
        <w:rPr>
          <w:rFonts w:ascii="Times New Roman" w:eastAsia="Times New Roman" w:hAnsi="Times New Roman" w:cs="Times New Roman"/>
          <w:kern w:val="0"/>
          <w:sz w:val="24"/>
          <w:szCs w:val="24"/>
          <w:lang w:eastAsia="it-IT"/>
          <w14:ligatures w14:val="none"/>
        </w:rPr>
        <w:t>gli elementi riguardanti condotte volte ad occultare tali violazioni</w:t>
      </w:r>
      <w:r w:rsidR="007A2D16" w:rsidRPr="007A2D16">
        <w:rPr>
          <w:rFonts w:ascii="Times New Roman" w:eastAsia="Times New Roman" w:hAnsi="Times New Roman" w:cs="Times New Roman"/>
          <w:kern w:val="0"/>
          <w:sz w:val="24"/>
          <w:szCs w:val="24"/>
          <w:lang w:eastAsia="it-IT"/>
          <w14:ligatures w14:val="none"/>
        </w:rPr>
        <w:t>.</w:t>
      </w:r>
    </w:p>
    <w:p w14:paraId="445636BC" w14:textId="3FA9286A" w:rsidR="00F22D6B" w:rsidRDefault="00F22D6B" w:rsidP="00A52A3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008F7EB3" w14:textId="77777777" w:rsidR="00374064" w:rsidRPr="00741692" w:rsidRDefault="00374064" w:rsidP="00374064">
      <w:pPr>
        <w:shd w:val="clear" w:color="auto" w:fill="FFFFFF"/>
        <w:spacing w:before="100" w:beforeAutospacing="1" w:after="100" w:afterAutospacing="1" w:line="240" w:lineRule="auto"/>
        <w:jc w:val="both"/>
        <w:rPr>
          <w:rFonts w:ascii="Times New Roman" w:eastAsia="Times New Roman" w:hAnsi="Times New Roman" w:cs="Times New Roman"/>
          <w:b/>
          <w:bCs/>
          <w:kern w:val="0"/>
          <w:sz w:val="24"/>
          <w:szCs w:val="24"/>
          <w:lang w:eastAsia="it-IT"/>
          <w14:ligatures w14:val="none"/>
        </w:rPr>
      </w:pPr>
      <w:r w:rsidRPr="00741692">
        <w:rPr>
          <w:rFonts w:ascii="Times New Roman" w:eastAsia="Times New Roman" w:hAnsi="Times New Roman" w:cs="Times New Roman"/>
          <w:b/>
          <w:bCs/>
          <w:kern w:val="0"/>
          <w:sz w:val="24"/>
          <w:szCs w:val="24"/>
          <w:lang w:eastAsia="it-IT"/>
          <w14:ligatures w14:val="none"/>
        </w:rPr>
        <w:t>Interesse pubblico o interesse all’integrità dell’Ente e interesse personale della persona segnalante</w:t>
      </w:r>
    </w:p>
    <w:p w14:paraId="7A983777" w14:textId="77777777" w:rsidR="00043621" w:rsidRDefault="00374064" w:rsidP="003043C1">
      <w:pPr>
        <w:shd w:val="clear" w:color="auto" w:fill="FFFFFF"/>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882FC9">
        <w:rPr>
          <w:rFonts w:ascii="Times New Roman" w:eastAsia="Times New Roman" w:hAnsi="Times New Roman" w:cs="Times New Roman"/>
          <w:kern w:val="0"/>
          <w:sz w:val="24"/>
          <w:szCs w:val="24"/>
          <w:lang w:eastAsia="it-IT"/>
          <w14:ligatures w14:val="none"/>
        </w:rPr>
        <w:t>L</w:t>
      </w:r>
      <w:r>
        <w:rPr>
          <w:rFonts w:ascii="Times New Roman" w:eastAsia="Times New Roman" w:hAnsi="Times New Roman" w:cs="Times New Roman"/>
          <w:kern w:val="0"/>
          <w:sz w:val="24"/>
          <w:szCs w:val="24"/>
          <w:lang w:eastAsia="it-IT"/>
          <w14:ligatures w14:val="none"/>
        </w:rPr>
        <w:t>a</w:t>
      </w:r>
      <w:r w:rsidRPr="00882FC9">
        <w:rPr>
          <w:rFonts w:ascii="Times New Roman" w:eastAsia="Times New Roman" w:hAnsi="Times New Roman" w:cs="Times New Roman"/>
          <w:kern w:val="0"/>
          <w:sz w:val="24"/>
          <w:szCs w:val="24"/>
          <w:lang w:eastAsia="it-IT"/>
          <w14:ligatures w14:val="none"/>
        </w:rPr>
        <w:t xml:space="preserve"> segnalazion</w:t>
      </w:r>
      <w:r>
        <w:rPr>
          <w:rFonts w:ascii="Times New Roman" w:eastAsia="Times New Roman" w:hAnsi="Times New Roman" w:cs="Times New Roman"/>
          <w:kern w:val="0"/>
          <w:sz w:val="24"/>
          <w:szCs w:val="24"/>
          <w:lang w:eastAsia="it-IT"/>
          <w14:ligatures w14:val="none"/>
        </w:rPr>
        <w:t>e</w:t>
      </w:r>
      <w:r w:rsidRPr="00882FC9">
        <w:rPr>
          <w:rFonts w:ascii="Times New Roman" w:eastAsia="Times New Roman" w:hAnsi="Times New Roman" w:cs="Times New Roman"/>
          <w:kern w:val="0"/>
          <w:sz w:val="24"/>
          <w:szCs w:val="24"/>
          <w:lang w:eastAsia="it-IT"/>
          <w14:ligatures w14:val="none"/>
        </w:rPr>
        <w:t xml:space="preserve"> dev</w:t>
      </w:r>
      <w:r>
        <w:rPr>
          <w:rFonts w:ascii="Times New Roman" w:eastAsia="Times New Roman" w:hAnsi="Times New Roman" w:cs="Times New Roman"/>
          <w:kern w:val="0"/>
          <w:sz w:val="24"/>
          <w:szCs w:val="24"/>
          <w:lang w:eastAsia="it-IT"/>
          <w14:ligatures w14:val="none"/>
        </w:rPr>
        <w:t>e</w:t>
      </w:r>
      <w:r w:rsidRPr="00882FC9">
        <w:rPr>
          <w:rFonts w:ascii="Times New Roman" w:eastAsia="Times New Roman" w:hAnsi="Times New Roman" w:cs="Times New Roman"/>
          <w:kern w:val="0"/>
          <w:sz w:val="24"/>
          <w:szCs w:val="24"/>
          <w:lang w:eastAsia="it-IT"/>
          <w14:ligatures w14:val="none"/>
        </w:rPr>
        <w:t xml:space="preserve"> essere effettuat</w:t>
      </w:r>
      <w:r>
        <w:rPr>
          <w:rFonts w:ascii="Times New Roman" w:eastAsia="Times New Roman" w:hAnsi="Times New Roman" w:cs="Times New Roman"/>
          <w:kern w:val="0"/>
          <w:sz w:val="24"/>
          <w:szCs w:val="24"/>
          <w:lang w:eastAsia="it-IT"/>
          <w14:ligatures w14:val="none"/>
        </w:rPr>
        <w:t>a</w:t>
      </w:r>
      <w:r w:rsidRPr="00882FC9">
        <w:rPr>
          <w:rFonts w:ascii="Times New Roman" w:eastAsia="Times New Roman" w:hAnsi="Times New Roman" w:cs="Times New Roman"/>
          <w:kern w:val="0"/>
          <w:sz w:val="24"/>
          <w:szCs w:val="24"/>
          <w:lang w:eastAsia="it-IT"/>
          <w14:ligatures w14:val="none"/>
        </w:rPr>
        <w:t xml:space="preserve"> nell’interesse pubblico o nell’interesse alla integrità</w:t>
      </w:r>
      <w:r w:rsidRPr="00A52A3B">
        <w:rPr>
          <w:rFonts w:ascii="Times New Roman" w:eastAsia="Times New Roman" w:hAnsi="Times New Roman" w:cs="Times New Roman"/>
          <w:kern w:val="0"/>
          <w:sz w:val="24"/>
          <w:szCs w:val="24"/>
          <w:lang w:eastAsia="it-IT"/>
          <w14:ligatures w14:val="none"/>
        </w:rPr>
        <w:t xml:space="preserve"> del CREA. </w:t>
      </w:r>
    </w:p>
    <w:p w14:paraId="7B64B8C6" w14:textId="31B7A683" w:rsidR="004C313F" w:rsidRDefault="00043621" w:rsidP="003043C1">
      <w:pPr>
        <w:shd w:val="clear" w:color="auto" w:fill="FFFFFF"/>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A tali fini non sono considerate segnalazioni di </w:t>
      </w:r>
      <w:r w:rsidR="00A23CB2">
        <w:rPr>
          <w:rFonts w:ascii="Times New Roman" w:eastAsia="Times New Roman" w:hAnsi="Times New Roman" w:cs="Times New Roman"/>
          <w:kern w:val="0"/>
          <w:sz w:val="24"/>
          <w:szCs w:val="24"/>
          <w:lang w:eastAsia="it-IT"/>
          <w14:ligatures w14:val="none"/>
        </w:rPr>
        <w:t xml:space="preserve">whistleblowing </w:t>
      </w:r>
      <w:r w:rsidR="00374064" w:rsidRPr="00DF78AC">
        <w:rPr>
          <w:rFonts w:ascii="Times New Roman" w:eastAsia="Times New Roman" w:hAnsi="Times New Roman" w:cs="Times New Roman"/>
          <w:kern w:val="0"/>
          <w:sz w:val="24"/>
          <w:szCs w:val="24"/>
          <w:lang w:eastAsia="it-IT"/>
          <w14:ligatures w14:val="none"/>
        </w:rPr>
        <w:t>quelle legate ad un interesse di carattere personale del segnalante che attengono esclusivamente ai propri rapporti individuali di lavoro, ovvero inerenti ai propri rapporti di lavoro con le figure gerarchicamente sovraordinate</w:t>
      </w:r>
      <w:r w:rsidR="00374064">
        <w:rPr>
          <w:rStyle w:val="Rimandonotaapidipagina"/>
        </w:rPr>
        <w:t>.</w:t>
      </w:r>
      <w:r w:rsidR="00075C0E">
        <w:rPr>
          <w:rFonts w:ascii="Times New Roman" w:eastAsia="Times New Roman" w:hAnsi="Times New Roman" w:cs="Times New Roman"/>
          <w:kern w:val="0"/>
          <w:sz w:val="24"/>
          <w:szCs w:val="24"/>
          <w:lang w:eastAsia="it-IT"/>
          <w14:ligatures w14:val="none"/>
        </w:rPr>
        <w:t>.</w:t>
      </w:r>
    </w:p>
    <w:p w14:paraId="68281434" w14:textId="6298C477" w:rsidR="00F22D6B" w:rsidRPr="00AF49E9" w:rsidRDefault="00F22D6B" w:rsidP="00F22D6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bookmarkStart w:id="2" w:name="_Hlk139456011"/>
      <w:r w:rsidRPr="00802F72">
        <w:rPr>
          <w:rFonts w:ascii="Times New Roman" w:eastAsia="Times New Roman" w:hAnsi="Times New Roman" w:cs="Times New Roman"/>
          <w:kern w:val="0"/>
          <w:sz w:val="24"/>
          <w:szCs w:val="24"/>
          <w:lang w:eastAsia="it-IT"/>
          <w14:ligatures w14:val="none"/>
        </w:rPr>
        <w:t>La gestione de</w:t>
      </w:r>
      <w:r w:rsidR="00EE4230" w:rsidRPr="00227485">
        <w:rPr>
          <w:rFonts w:ascii="Times New Roman" w:eastAsia="Times New Roman" w:hAnsi="Times New Roman" w:cs="Times New Roman"/>
          <w:kern w:val="0"/>
          <w:sz w:val="24"/>
          <w:szCs w:val="24"/>
          <w:lang w:eastAsia="it-IT"/>
          <w14:ligatures w14:val="none"/>
        </w:rPr>
        <w:t>l</w:t>
      </w:r>
      <w:r w:rsidRPr="00227485">
        <w:rPr>
          <w:rFonts w:ascii="Times New Roman" w:eastAsia="Times New Roman" w:hAnsi="Times New Roman" w:cs="Times New Roman"/>
          <w:kern w:val="0"/>
          <w:sz w:val="24"/>
          <w:szCs w:val="24"/>
          <w:lang w:eastAsia="it-IT"/>
          <w14:ligatures w14:val="none"/>
        </w:rPr>
        <w:t xml:space="preserve"> </w:t>
      </w:r>
      <w:r w:rsidRPr="00802F72">
        <w:rPr>
          <w:rFonts w:ascii="Times New Roman" w:eastAsia="Times New Roman" w:hAnsi="Times New Roman" w:cs="Times New Roman"/>
          <w:kern w:val="0"/>
          <w:sz w:val="24"/>
          <w:szCs w:val="24"/>
          <w:lang w:eastAsia="it-IT"/>
          <w14:ligatures w14:val="none"/>
        </w:rPr>
        <w:t>canal</w:t>
      </w:r>
      <w:r w:rsidR="00EE4230" w:rsidRPr="00227485">
        <w:rPr>
          <w:rFonts w:ascii="Times New Roman" w:eastAsia="Times New Roman" w:hAnsi="Times New Roman" w:cs="Times New Roman"/>
          <w:kern w:val="0"/>
          <w:sz w:val="24"/>
          <w:szCs w:val="24"/>
          <w:lang w:eastAsia="it-IT"/>
          <w14:ligatures w14:val="none"/>
        </w:rPr>
        <w:t>e</w:t>
      </w:r>
      <w:r w:rsidRPr="00802F72">
        <w:rPr>
          <w:rFonts w:ascii="Times New Roman" w:eastAsia="Times New Roman" w:hAnsi="Times New Roman" w:cs="Times New Roman"/>
          <w:kern w:val="0"/>
          <w:sz w:val="24"/>
          <w:szCs w:val="24"/>
          <w:lang w:eastAsia="it-IT"/>
          <w14:ligatures w14:val="none"/>
        </w:rPr>
        <w:t xml:space="preserve"> intern</w:t>
      </w:r>
      <w:r w:rsidR="00EE4230" w:rsidRPr="00227485">
        <w:rPr>
          <w:rFonts w:ascii="Times New Roman" w:eastAsia="Times New Roman" w:hAnsi="Times New Roman" w:cs="Times New Roman"/>
          <w:kern w:val="0"/>
          <w:sz w:val="24"/>
          <w:szCs w:val="24"/>
          <w:lang w:eastAsia="it-IT"/>
          <w14:ligatures w14:val="none"/>
        </w:rPr>
        <w:t>o</w:t>
      </w:r>
      <w:r w:rsidRPr="00802F72">
        <w:rPr>
          <w:rFonts w:ascii="Times New Roman" w:eastAsia="Times New Roman" w:hAnsi="Times New Roman" w:cs="Times New Roman"/>
          <w:kern w:val="0"/>
          <w:sz w:val="24"/>
          <w:szCs w:val="24"/>
          <w:lang w:eastAsia="it-IT"/>
          <w14:ligatures w14:val="none"/>
        </w:rPr>
        <w:t xml:space="preserve"> di segnalazione è affidata al Responsabile della prevenzione della corruzione e della Trasparenza (RPCT) del CREA</w:t>
      </w:r>
      <w:r w:rsidR="005568A9">
        <w:rPr>
          <w:rFonts w:ascii="Times New Roman" w:eastAsia="Times New Roman" w:hAnsi="Times New Roman" w:cs="Times New Roman"/>
          <w:color w:val="FF0000"/>
          <w:kern w:val="0"/>
          <w:sz w:val="24"/>
          <w:szCs w:val="24"/>
          <w:lang w:eastAsia="it-IT"/>
          <w14:ligatures w14:val="none"/>
        </w:rPr>
        <w:t xml:space="preserve"> </w:t>
      </w:r>
      <w:bookmarkEnd w:id="2"/>
      <w:r w:rsidR="005568A9" w:rsidRPr="00AF49E9">
        <w:rPr>
          <w:rFonts w:ascii="Times New Roman" w:eastAsia="Times New Roman" w:hAnsi="Times New Roman" w:cs="Times New Roman"/>
          <w:kern w:val="0"/>
          <w:sz w:val="24"/>
          <w:szCs w:val="24"/>
          <w:lang w:eastAsia="it-IT"/>
          <w14:ligatures w14:val="none"/>
        </w:rPr>
        <w:t xml:space="preserve">soggetto autorizzato al trattamento dei dati </w:t>
      </w:r>
      <w:r w:rsidR="005568A9" w:rsidRPr="00AF49E9">
        <w:rPr>
          <w:rFonts w:ascii="Times New Roman" w:eastAsia="Times New Roman" w:hAnsi="Times New Roman" w:cs="Times New Roman"/>
          <w:kern w:val="0"/>
          <w:sz w:val="24"/>
          <w:szCs w:val="24"/>
          <w:lang w:eastAsia="it-IT"/>
          <w14:ligatures w14:val="none"/>
        </w:rPr>
        <w:lastRenderedPageBreak/>
        <w:t xml:space="preserve">personali che può eventualmente avvalersi nella gestione delle segnalazioni di </w:t>
      </w:r>
      <w:proofErr w:type="gramStart"/>
      <w:r w:rsidR="005568A9" w:rsidRPr="00AF49E9">
        <w:rPr>
          <w:rFonts w:ascii="Times New Roman" w:eastAsia="Times New Roman" w:hAnsi="Times New Roman" w:cs="Times New Roman"/>
          <w:kern w:val="0"/>
          <w:sz w:val="24"/>
          <w:szCs w:val="24"/>
          <w:lang w:eastAsia="it-IT"/>
          <w14:ligatures w14:val="none"/>
        </w:rPr>
        <w:t xml:space="preserve">un </w:t>
      </w:r>
      <w:r w:rsidR="00AF49E9" w:rsidRPr="00AF49E9">
        <w:rPr>
          <w:rFonts w:ascii="Times New Roman" w:eastAsia="Times New Roman" w:hAnsi="Times New Roman" w:cs="Times New Roman"/>
          <w:kern w:val="0"/>
          <w:sz w:val="24"/>
          <w:szCs w:val="24"/>
          <w:lang w:eastAsia="it-IT"/>
          <w14:ligatures w14:val="none"/>
        </w:rPr>
        <w:t>team</w:t>
      </w:r>
      <w:proofErr w:type="gramEnd"/>
      <w:r w:rsidR="005568A9" w:rsidRPr="00AF49E9">
        <w:rPr>
          <w:rFonts w:ascii="Times New Roman" w:eastAsia="Times New Roman" w:hAnsi="Times New Roman" w:cs="Times New Roman"/>
          <w:kern w:val="0"/>
          <w:sz w:val="24"/>
          <w:szCs w:val="24"/>
          <w:lang w:eastAsia="it-IT"/>
          <w14:ligatures w14:val="none"/>
        </w:rPr>
        <w:t xml:space="preserve"> di lavoro</w:t>
      </w:r>
      <w:r w:rsidR="00AF49E9" w:rsidRPr="00AF49E9">
        <w:rPr>
          <w:rFonts w:ascii="Times New Roman" w:eastAsia="Times New Roman" w:hAnsi="Times New Roman" w:cs="Times New Roman"/>
          <w:kern w:val="0"/>
          <w:sz w:val="24"/>
          <w:szCs w:val="24"/>
          <w:lang w:eastAsia="it-IT"/>
          <w14:ligatures w14:val="none"/>
        </w:rPr>
        <w:t xml:space="preserve"> appositamente costituito e autorizzato.</w:t>
      </w:r>
      <w:r w:rsidR="005568A9" w:rsidRPr="00AF49E9">
        <w:rPr>
          <w:rFonts w:ascii="Times New Roman" w:eastAsia="Times New Roman" w:hAnsi="Times New Roman" w:cs="Times New Roman"/>
          <w:kern w:val="0"/>
          <w:sz w:val="24"/>
          <w:szCs w:val="24"/>
          <w:lang w:eastAsia="it-IT"/>
          <w14:ligatures w14:val="none"/>
        </w:rPr>
        <w:t xml:space="preserve"> </w:t>
      </w:r>
    </w:p>
    <w:p w14:paraId="649BF278" w14:textId="77777777" w:rsidR="00F22D6B" w:rsidRDefault="00F22D6B" w:rsidP="00F22D6B">
      <w:pPr>
        <w:autoSpaceDE w:val="0"/>
        <w:autoSpaceDN w:val="0"/>
        <w:adjustRightInd w:val="0"/>
        <w:spacing w:after="0" w:line="240" w:lineRule="auto"/>
        <w:jc w:val="both"/>
        <w:rPr>
          <w:rFonts w:ascii="Times New Roman" w:eastAsia="Times New Roman" w:hAnsi="Times New Roman" w:cs="Times New Roman"/>
          <w:b/>
          <w:bCs/>
          <w:kern w:val="0"/>
          <w:sz w:val="24"/>
          <w:szCs w:val="24"/>
          <w:lang w:eastAsia="it-IT"/>
          <w14:ligatures w14:val="none"/>
        </w:rPr>
      </w:pPr>
    </w:p>
    <w:p w14:paraId="4DB1CECB" w14:textId="77777777" w:rsidR="00F22D6B" w:rsidRDefault="00F22D6B" w:rsidP="00F22D6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B46158">
        <w:rPr>
          <w:rFonts w:ascii="Times New Roman" w:eastAsia="Times New Roman" w:hAnsi="Times New Roman" w:cs="Times New Roman"/>
          <w:kern w:val="0"/>
          <w:sz w:val="24"/>
          <w:szCs w:val="24"/>
          <w:lang w:eastAsia="it-IT"/>
          <w14:ligatures w14:val="none"/>
        </w:rPr>
        <w:t>L</w:t>
      </w:r>
      <w:r>
        <w:rPr>
          <w:rFonts w:ascii="Times New Roman" w:eastAsia="Times New Roman" w:hAnsi="Times New Roman" w:cs="Times New Roman"/>
          <w:kern w:val="0"/>
          <w:sz w:val="24"/>
          <w:szCs w:val="24"/>
          <w:lang w:eastAsia="it-IT"/>
          <w14:ligatures w14:val="none"/>
        </w:rPr>
        <w:t>a</w:t>
      </w:r>
      <w:r w:rsidRPr="00B46158">
        <w:rPr>
          <w:rFonts w:ascii="Times New Roman" w:eastAsia="Times New Roman" w:hAnsi="Times New Roman" w:cs="Times New Roman"/>
          <w:kern w:val="0"/>
          <w:sz w:val="24"/>
          <w:szCs w:val="24"/>
          <w:lang w:eastAsia="it-IT"/>
          <w14:ligatures w14:val="none"/>
        </w:rPr>
        <w:t xml:space="preserve"> segnalazion</w:t>
      </w:r>
      <w:r>
        <w:rPr>
          <w:rFonts w:ascii="Times New Roman" w:eastAsia="Times New Roman" w:hAnsi="Times New Roman" w:cs="Times New Roman"/>
          <w:kern w:val="0"/>
          <w:sz w:val="24"/>
          <w:szCs w:val="24"/>
          <w:lang w:eastAsia="it-IT"/>
          <w14:ligatures w14:val="none"/>
        </w:rPr>
        <w:t>e</w:t>
      </w:r>
      <w:r w:rsidRPr="00B46158">
        <w:rPr>
          <w:rFonts w:ascii="Times New Roman" w:eastAsia="Times New Roman" w:hAnsi="Times New Roman" w:cs="Times New Roman"/>
          <w:kern w:val="0"/>
          <w:sz w:val="24"/>
          <w:szCs w:val="24"/>
          <w:lang w:eastAsia="it-IT"/>
          <w14:ligatures w14:val="none"/>
        </w:rPr>
        <w:t xml:space="preserve"> </w:t>
      </w:r>
      <w:r>
        <w:rPr>
          <w:rFonts w:ascii="Times New Roman" w:eastAsia="Times New Roman" w:hAnsi="Times New Roman" w:cs="Times New Roman"/>
          <w:kern w:val="0"/>
          <w:sz w:val="24"/>
          <w:szCs w:val="24"/>
          <w:lang w:eastAsia="it-IT"/>
          <w14:ligatures w14:val="none"/>
        </w:rPr>
        <w:t xml:space="preserve">deve essere </w:t>
      </w:r>
      <w:r w:rsidRPr="00B46158">
        <w:rPr>
          <w:rFonts w:ascii="Times New Roman" w:eastAsia="Times New Roman" w:hAnsi="Times New Roman" w:cs="Times New Roman"/>
          <w:kern w:val="0"/>
          <w:sz w:val="24"/>
          <w:szCs w:val="24"/>
          <w:lang w:eastAsia="it-IT"/>
          <w14:ligatures w14:val="none"/>
        </w:rPr>
        <w:t>effettuat</w:t>
      </w:r>
      <w:r>
        <w:rPr>
          <w:rFonts w:ascii="Times New Roman" w:eastAsia="Times New Roman" w:hAnsi="Times New Roman" w:cs="Times New Roman"/>
          <w:kern w:val="0"/>
          <w:sz w:val="24"/>
          <w:szCs w:val="24"/>
          <w:lang w:eastAsia="it-IT"/>
          <w14:ligatures w14:val="none"/>
        </w:rPr>
        <w:t>a</w:t>
      </w:r>
      <w:r w:rsidRPr="00B46158">
        <w:rPr>
          <w:rFonts w:ascii="Times New Roman" w:eastAsia="Times New Roman" w:hAnsi="Times New Roman" w:cs="Times New Roman"/>
          <w:kern w:val="0"/>
          <w:sz w:val="24"/>
          <w:szCs w:val="24"/>
          <w:lang w:eastAsia="it-IT"/>
          <w14:ligatures w14:val="none"/>
        </w:rPr>
        <w:t xml:space="preserve"> in forma scritta </w:t>
      </w:r>
      <w:r>
        <w:rPr>
          <w:rFonts w:ascii="Times New Roman" w:eastAsia="Times New Roman" w:hAnsi="Times New Roman" w:cs="Times New Roman"/>
          <w:kern w:val="0"/>
          <w:sz w:val="24"/>
          <w:szCs w:val="24"/>
          <w:lang w:eastAsia="it-IT"/>
          <w14:ligatures w14:val="none"/>
        </w:rPr>
        <w:t xml:space="preserve">oppure </w:t>
      </w:r>
      <w:r w:rsidRPr="00B46158">
        <w:rPr>
          <w:rFonts w:ascii="Times New Roman" w:eastAsia="Times New Roman" w:hAnsi="Times New Roman" w:cs="Times New Roman"/>
          <w:kern w:val="0"/>
          <w:sz w:val="24"/>
          <w:szCs w:val="24"/>
          <w:lang w:eastAsia="it-IT"/>
          <w14:ligatures w14:val="none"/>
        </w:rPr>
        <w:t>in forma orale secondo quanto indicato nei paragrafi seguenti.</w:t>
      </w:r>
    </w:p>
    <w:p w14:paraId="39571C7C" w14:textId="77777777" w:rsidR="00F22D6B" w:rsidRDefault="00F22D6B" w:rsidP="00F22D6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10512CA3" w14:textId="3DE969DF" w:rsidR="000E72D7" w:rsidRDefault="00F22D6B" w:rsidP="00F22D6B">
      <w:pPr>
        <w:autoSpaceDE w:val="0"/>
        <w:autoSpaceDN w:val="0"/>
        <w:adjustRightInd w:val="0"/>
        <w:spacing w:after="0" w:line="240" w:lineRule="auto"/>
        <w:jc w:val="both"/>
        <w:rPr>
          <w:rFonts w:ascii="Times New Roman" w:eastAsia="Times New Roman" w:hAnsi="Times New Roman" w:cs="Times New Roman"/>
          <w:b/>
          <w:bCs/>
          <w:kern w:val="0"/>
          <w:sz w:val="24"/>
          <w:szCs w:val="24"/>
          <w:lang w:eastAsia="it-IT"/>
          <w14:ligatures w14:val="none"/>
        </w:rPr>
      </w:pPr>
      <w:r w:rsidRPr="00B46158">
        <w:rPr>
          <w:rFonts w:ascii="Times New Roman" w:eastAsia="Times New Roman" w:hAnsi="Times New Roman" w:cs="Times New Roman"/>
          <w:b/>
          <w:bCs/>
          <w:kern w:val="0"/>
          <w:sz w:val="24"/>
          <w:szCs w:val="24"/>
          <w:lang w:eastAsia="it-IT"/>
          <w14:ligatures w14:val="none"/>
        </w:rPr>
        <w:t>L</w:t>
      </w:r>
      <w:r>
        <w:rPr>
          <w:rFonts w:ascii="Times New Roman" w:eastAsia="Times New Roman" w:hAnsi="Times New Roman" w:cs="Times New Roman"/>
          <w:b/>
          <w:bCs/>
          <w:kern w:val="0"/>
          <w:sz w:val="24"/>
          <w:szCs w:val="24"/>
          <w:lang w:eastAsia="it-IT"/>
          <w14:ligatures w14:val="none"/>
        </w:rPr>
        <w:t>a</w:t>
      </w:r>
      <w:r w:rsidRPr="00B46158">
        <w:rPr>
          <w:rFonts w:ascii="Times New Roman" w:eastAsia="Times New Roman" w:hAnsi="Times New Roman" w:cs="Times New Roman"/>
          <w:b/>
          <w:bCs/>
          <w:kern w:val="0"/>
          <w:sz w:val="24"/>
          <w:szCs w:val="24"/>
          <w:lang w:eastAsia="it-IT"/>
          <w14:ligatures w14:val="none"/>
        </w:rPr>
        <w:t xml:space="preserve"> segnalazion</w:t>
      </w:r>
      <w:r>
        <w:rPr>
          <w:rFonts w:ascii="Times New Roman" w:eastAsia="Times New Roman" w:hAnsi="Times New Roman" w:cs="Times New Roman"/>
          <w:b/>
          <w:bCs/>
          <w:kern w:val="0"/>
          <w:sz w:val="24"/>
          <w:szCs w:val="24"/>
          <w:lang w:eastAsia="it-IT"/>
          <w14:ligatures w14:val="none"/>
        </w:rPr>
        <w:t>e</w:t>
      </w:r>
      <w:r w:rsidRPr="00B46158">
        <w:rPr>
          <w:rFonts w:ascii="Times New Roman" w:eastAsia="Times New Roman" w:hAnsi="Times New Roman" w:cs="Times New Roman"/>
          <w:b/>
          <w:bCs/>
          <w:kern w:val="0"/>
          <w:sz w:val="24"/>
          <w:szCs w:val="24"/>
          <w:lang w:eastAsia="it-IT"/>
          <w14:ligatures w14:val="none"/>
        </w:rPr>
        <w:t xml:space="preserve"> in forma scritta</w:t>
      </w:r>
    </w:p>
    <w:p w14:paraId="2E779816" w14:textId="77777777" w:rsidR="00B7188C" w:rsidRPr="000E72D7" w:rsidRDefault="00B7188C" w:rsidP="00F22D6B">
      <w:pPr>
        <w:autoSpaceDE w:val="0"/>
        <w:autoSpaceDN w:val="0"/>
        <w:adjustRightInd w:val="0"/>
        <w:spacing w:after="0" w:line="240" w:lineRule="auto"/>
        <w:jc w:val="both"/>
        <w:rPr>
          <w:rFonts w:ascii="Times New Roman" w:eastAsia="Times New Roman" w:hAnsi="Times New Roman" w:cs="Times New Roman"/>
          <w:b/>
          <w:bCs/>
          <w:kern w:val="0"/>
          <w:sz w:val="24"/>
          <w:szCs w:val="24"/>
          <w:lang w:eastAsia="it-IT"/>
          <w14:ligatures w14:val="none"/>
        </w:rPr>
      </w:pPr>
    </w:p>
    <w:p w14:paraId="6E76C5F2" w14:textId="55CC8DAE" w:rsidR="000E72D7" w:rsidRDefault="00AF49E9" w:rsidP="00F22D6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L</w:t>
      </w:r>
      <w:r w:rsidR="00F22D6B">
        <w:rPr>
          <w:rFonts w:ascii="Times New Roman" w:eastAsia="Times New Roman" w:hAnsi="Times New Roman" w:cs="Times New Roman"/>
          <w:kern w:val="0"/>
          <w:sz w:val="24"/>
          <w:szCs w:val="24"/>
          <w:lang w:eastAsia="it-IT"/>
          <w14:ligatures w14:val="none"/>
        </w:rPr>
        <w:t>a</w:t>
      </w:r>
      <w:r w:rsidR="00F22D6B" w:rsidRPr="00B46158">
        <w:rPr>
          <w:rFonts w:ascii="Times New Roman" w:eastAsia="Times New Roman" w:hAnsi="Times New Roman" w:cs="Times New Roman"/>
          <w:kern w:val="0"/>
          <w:sz w:val="24"/>
          <w:szCs w:val="24"/>
          <w:lang w:eastAsia="it-IT"/>
          <w14:ligatures w14:val="none"/>
        </w:rPr>
        <w:t xml:space="preserve"> segnalazion</w:t>
      </w:r>
      <w:r w:rsidR="00F22D6B">
        <w:rPr>
          <w:rFonts w:ascii="Times New Roman" w:eastAsia="Times New Roman" w:hAnsi="Times New Roman" w:cs="Times New Roman"/>
          <w:kern w:val="0"/>
          <w:sz w:val="24"/>
          <w:szCs w:val="24"/>
          <w:lang w:eastAsia="it-IT"/>
          <w14:ligatures w14:val="none"/>
        </w:rPr>
        <w:t>e</w:t>
      </w:r>
      <w:r w:rsidR="00F22D6B" w:rsidRPr="00B46158">
        <w:rPr>
          <w:rFonts w:ascii="Times New Roman" w:eastAsia="Times New Roman" w:hAnsi="Times New Roman" w:cs="Times New Roman"/>
          <w:kern w:val="0"/>
          <w:sz w:val="24"/>
          <w:szCs w:val="24"/>
          <w:lang w:eastAsia="it-IT"/>
          <w14:ligatures w14:val="none"/>
        </w:rPr>
        <w:t xml:space="preserve"> </w:t>
      </w:r>
      <w:r w:rsidR="000E72D7" w:rsidRPr="000E72D7">
        <w:rPr>
          <w:rFonts w:ascii="Times New Roman" w:eastAsia="Times New Roman" w:hAnsi="Times New Roman" w:cs="Times New Roman"/>
          <w:kern w:val="0"/>
          <w:sz w:val="24"/>
          <w:szCs w:val="24"/>
          <w:lang w:eastAsia="it-IT"/>
          <w14:ligatures w14:val="none"/>
        </w:rPr>
        <w:t>al Responsabile della Prevenzione della Corruzione e della Trasparenza del CREA</w:t>
      </w:r>
      <w:r w:rsidR="000E72D7">
        <w:rPr>
          <w:rFonts w:ascii="Times New Roman" w:eastAsia="Times New Roman" w:hAnsi="Times New Roman" w:cs="Times New Roman"/>
          <w:kern w:val="0"/>
          <w:sz w:val="24"/>
          <w:szCs w:val="24"/>
          <w:lang w:eastAsia="it-IT"/>
          <w14:ligatures w14:val="none"/>
        </w:rPr>
        <w:t xml:space="preserve"> </w:t>
      </w:r>
      <w:r w:rsidR="003530D1">
        <w:rPr>
          <w:rFonts w:ascii="Times New Roman" w:eastAsia="Times New Roman" w:hAnsi="Times New Roman" w:cs="Times New Roman"/>
          <w:kern w:val="0"/>
          <w:sz w:val="24"/>
          <w:szCs w:val="24"/>
          <w:lang w:eastAsia="it-IT"/>
          <w14:ligatures w14:val="none"/>
        </w:rPr>
        <w:t xml:space="preserve">può </w:t>
      </w:r>
      <w:r w:rsidR="003530D1" w:rsidRPr="00B46158">
        <w:rPr>
          <w:rFonts w:ascii="Times New Roman" w:eastAsia="Times New Roman" w:hAnsi="Times New Roman" w:cs="Times New Roman"/>
          <w:kern w:val="0"/>
          <w:sz w:val="24"/>
          <w:szCs w:val="24"/>
          <w:lang w:eastAsia="it-IT"/>
          <w14:ligatures w14:val="none"/>
        </w:rPr>
        <w:t>essere</w:t>
      </w:r>
      <w:r w:rsidR="00F22D6B" w:rsidRPr="00B46158">
        <w:rPr>
          <w:rFonts w:ascii="Times New Roman" w:eastAsia="Times New Roman" w:hAnsi="Times New Roman" w:cs="Times New Roman"/>
          <w:kern w:val="0"/>
          <w:sz w:val="24"/>
          <w:szCs w:val="24"/>
          <w:lang w:eastAsia="it-IT"/>
          <w14:ligatures w14:val="none"/>
        </w:rPr>
        <w:t xml:space="preserve"> inviat</w:t>
      </w:r>
      <w:r w:rsidR="00F22D6B">
        <w:rPr>
          <w:rFonts w:ascii="Times New Roman" w:eastAsia="Times New Roman" w:hAnsi="Times New Roman" w:cs="Times New Roman"/>
          <w:kern w:val="0"/>
          <w:sz w:val="24"/>
          <w:szCs w:val="24"/>
          <w:lang w:eastAsia="it-IT"/>
          <w14:ligatures w14:val="none"/>
        </w:rPr>
        <w:t>a</w:t>
      </w:r>
      <w:r w:rsidR="000E72D7">
        <w:rPr>
          <w:rFonts w:ascii="Times New Roman" w:eastAsia="Times New Roman" w:hAnsi="Times New Roman" w:cs="Times New Roman"/>
          <w:kern w:val="0"/>
          <w:sz w:val="24"/>
          <w:szCs w:val="24"/>
          <w:lang w:eastAsia="it-IT"/>
          <w14:ligatures w14:val="none"/>
        </w:rPr>
        <w:t>:</w:t>
      </w:r>
    </w:p>
    <w:p w14:paraId="6F80DB3D" w14:textId="77777777" w:rsidR="0011015A" w:rsidRDefault="00F22D6B" w:rsidP="007B7EEA">
      <w:pPr>
        <w:pStyle w:val="Paragrafoelenco"/>
        <w:numPr>
          <w:ilvl w:val="0"/>
          <w:numId w:val="16"/>
        </w:numPr>
        <w:autoSpaceDE w:val="0"/>
        <w:autoSpaceDN w:val="0"/>
        <w:adjustRightInd w:val="0"/>
        <w:spacing w:after="0" w:line="240" w:lineRule="auto"/>
        <w:rPr>
          <w:rFonts w:ascii="Times New Roman" w:eastAsia="Times New Roman" w:hAnsi="Times New Roman" w:cs="Times New Roman"/>
          <w:kern w:val="0"/>
          <w:sz w:val="24"/>
          <w:szCs w:val="24"/>
          <w:lang w:eastAsia="it-IT"/>
          <w14:ligatures w14:val="none"/>
        </w:rPr>
      </w:pPr>
      <w:r w:rsidRPr="007B7EEA">
        <w:rPr>
          <w:rFonts w:ascii="Times New Roman" w:eastAsia="Times New Roman" w:hAnsi="Times New Roman" w:cs="Times New Roman"/>
          <w:b/>
          <w:bCs/>
          <w:kern w:val="0"/>
          <w:sz w:val="24"/>
          <w:szCs w:val="24"/>
          <w:lang w:eastAsia="it-IT"/>
          <w14:ligatures w14:val="none"/>
        </w:rPr>
        <w:t xml:space="preserve">all’indirizzo di posta elettronica </w:t>
      </w:r>
      <w:r w:rsidRPr="007B7EEA">
        <w:rPr>
          <w:rFonts w:ascii="Times New Roman" w:eastAsia="Times New Roman" w:hAnsi="Times New Roman" w:cs="Times New Roman"/>
          <w:kern w:val="0"/>
          <w:sz w:val="24"/>
          <w:szCs w:val="24"/>
          <w:lang w:eastAsia="it-IT"/>
          <w14:ligatures w14:val="none"/>
        </w:rPr>
        <w:t xml:space="preserve">appositamente dedicato: </w:t>
      </w:r>
      <w:hyperlink r:id="rId8" w:history="1">
        <w:r w:rsidR="0069443A" w:rsidRPr="00A30C70">
          <w:rPr>
            <w:rStyle w:val="Collegamentoipertestuale"/>
            <w:rFonts w:ascii="Times New Roman" w:eastAsia="Times New Roman" w:hAnsi="Times New Roman" w:cs="Times New Roman"/>
            <w:kern w:val="0"/>
            <w:sz w:val="24"/>
            <w:szCs w:val="24"/>
            <w:lang w:eastAsia="it-IT"/>
            <w14:ligatures w14:val="none"/>
          </w:rPr>
          <w:t>segnalazione.anticorruzione@crea.gov.it</w:t>
        </w:r>
      </w:hyperlink>
      <w:r w:rsidRPr="000E72D7">
        <w:rPr>
          <w:rFonts w:ascii="Times New Roman" w:eastAsia="Times New Roman" w:hAnsi="Times New Roman" w:cs="Times New Roman"/>
          <w:kern w:val="0"/>
          <w:sz w:val="24"/>
          <w:szCs w:val="24"/>
          <w:lang w:eastAsia="it-IT"/>
          <w14:ligatures w14:val="none"/>
        </w:rPr>
        <w:t xml:space="preserve"> . </w:t>
      </w:r>
    </w:p>
    <w:p w14:paraId="6EA3B7F6" w14:textId="0A9F17BE" w:rsidR="00F22D6B" w:rsidRPr="00AF49E9" w:rsidRDefault="00F22D6B" w:rsidP="003530D1">
      <w:pPr>
        <w:pStyle w:val="Paragrafoelenco"/>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D83A28">
        <w:rPr>
          <w:rFonts w:ascii="Times New Roman" w:eastAsia="Times New Roman" w:hAnsi="Times New Roman" w:cs="Times New Roman"/>
          <w:kern w:val="0"/>
          <w:sz w:val="24"/>
          <w:szCs w:val="24"/>
          <w:lang w:eastAsia="it-IT"/>
          <w14:ligatures w14:val="none"/>
        </w:rPr>
        <w:t>Le segnalazioni non devono essere inviate da indirizzi di posta elettronica istituzionali</w:t>
      </w:r>
      <w:r w:rsidR="0011015A">
        <w:rPr>
          <w:rFonts w:ascii="Times New Roman" w:eastAsia="Times New Roman" w:hAnsi="Times New Roman" w:cs="Times New Roman"/>
          <w:kern w:val="0"/>
          <w:sz w:val="24"/>
          <w:szCs w:val="24"/>
          <w:lang w:eastAsia="it-IT"/>
          <w14:ligatures w14:val="none"/>
        </w:rPr>
        <w:t xml:space="preserve"> </w:t>
      </w:r>
      <w:r w:rsidR="0011015A" w:rsidRPr="00AF49E9">
        <w:rPr>
          <w:rFonts w:ascii="Times New Roman" w:eastAsia="Times New Roman" w:hAnsi="Times New Roman" w:cs="Times New Roman"/>
          <w:kern w:val="0"/>
          <w:sz w:val="24"/>
          <w:szCs w:val="24"/>
          <w:lang w:eastAsia="it-IT"/>
          <w14:ligatures w14:val="none"/>
        </w:rPr>
        <w:t>e devono essere</w:t>
      </w:r>
      <w:r w:rsidR="003530D1" w:rsidRPr="00AF49E9">
        <w:rPr>
          <w:rFonts w:ascii="Times New Roman" w:eastAsia="Times New Roman" w:hAnsi="Times New Roman" w:cs="Times New Roman"/>
          <w:kern w:val="0"/>
          <w:sz w:val="24"/>
          <w:szCs w:val="24"/>
          <w:lang w:eastAsia="it-IT"/>
          <w14:ligatures w14:val="none"/>
        </w:rPr>
        <w:t xml:space="preserve"> trasmesse</w:t>
      </w:r>
      <w:r w:rsidR="0011015A" w:rsidRPr="00AF49E9">
        <w:rPr>
          <w:rFonts w:ascii="Times New Roman" w:eastAsia="Times New Roman" w:hAnsi="Times New Roman" w:cs="Times New Roman"/>
          <w:kern w:val="0"/>
          <w:sz w:val="24"/>
          <w:szCs w:val="24"/>
          <w:lang w:eastAsia="it-IT"/>
          <w14:ligatures w14:val="none"/>
        </w:rPr>
        <w:t xml:space="preserve"> utilizzando gli appositi modelli</w:t>
      </w:r>
      <w:r w:rsidR="00F636D5">
        <w:rPr>
          <w:rFonts w:ascii="Times New Roman" w:eastAsia="Times New Roman" w:hAnsi="Times New Roman" w:cs="Times New Roman"/>
          <w:kern w:val="0"/>
          <w:sz w:val="24"/>
          <w:szCs w:val="24"/>
          <w:lang w:eastAsia="it-IT"/>
          <w14:ligatures w14:val="none"/>
        </w:rPr>
        <w:t xml:space="preserve">, allegati al presente documento </w:t>
      </w:r>
      <w:proofErr w:type="gramStart"/>
      <w:r w:rsidR="00F636D5">
        <w:rPr>
          <w:rFonts w:ascii="Times New Roman" w:eastAsia="Times New Roman" w:hAnsi="Times New Roman" w:cs="Times New Roman"/>
          <w:kern w:val="0"/>
          <w:sz w:val="24"/>
          <w:szCs w:val="24"/>
          <w:lang w:eastAsia="it-IT"/>
          <w14:ligatures w14:val="none"/>
        </w:rPr>
        <w:t xml:space="preserve">e </w:t>
      </w:r>
      <w:r w:rsidR="0011015A" w:rsidRPr="00AF49E9">
        <w:rPr>
          <w:rFonts w:ascii="Times New Roman" w:eastAsia="Times New Roman" w:hAnsi="Times New Roman" w:cs="Times New Roman"/>
          <w:kern w:val="0"/>
          <w:sz w:val="24"/>
          <w:szCs w:val="24"/>
          <w:lang w:eastAsia="it-IT"/>
          <w14:ligatures w14:val="none"/>
        </w:rPr>
        <w:t xml:space="preserve"> reperibili</w:t>
      </w:r>
      <w:proofErr w:type="gramEnd"/>
      <w:r w:rsidR="0011015A" w:rsidRPr="00AF49E9">
        <w:rPr>
          <w:rFonts w:ascii="Times New Roman" w:eastAsia="Times New Roman" w:hAnsi="Times New Roman" w:cs="Times New Roman"/>
          <w:kern w:val="0"/>
          <w:sz w:val="24"/>
          <w:szCs w:val="24"/>
          <w:lang w:eastAsia="it-IT"/>
          <w14:ligatures w14:val="none"/>
        </w:rPr>
        <w:t xml:space="preserve"> </w:t>
      </w:r>
      <w:r w:rsidR="00F636D5">
        <w:rPr>
          <w:rFonts w:ascii="Times New Roman" w:eastAsia="Times New Roman" w:hAnsi="Times New Roman" w:cs="Times New Roman"/>
          <w:kern w:val="0"/>
          <w:sz w:val="24"/>
          <w:szCs w:val="24"/>
          <w:lang w:eastAsia="it-IT"/>
          <w14:ligatures w14:val="none"/>
        </w:rPr>
        <w:t xml:space="preserve">anche </w:t>
      </w:r>
      <w:r w:rsidR="0011015A" w:rsidRPr="00AF49E9">
        <w:rPr>
          <w:rFonts w:ascii="Times New Roman" w:eastAsia="Times New Roman" w:hAnsi="Times New Roman" w:cs="Times New Roman"/>
          <w:kern w:val="0"/>
          <w:sz w:val="24"/>
          <w:szCs w:val="24"/>
          <w:lang w:eastAsia="it-IT"/>
          <w14:ligatures w14:val="none"/>
        </w:rPr>
        <w:t xml:space="preserve">sul sito </w:t>
      </w:r>
      <w:r w:rsidR="003530D1" w:rsidRPr="00AF49E9">
        <w:rPr>
          <w:rFonts w:ascii="Times New Roman" w:eastAsia="Times New Roman" w:hAnsi="Times New Roman" w:cs="Times New Roman"/>
          <w:kern w:val="0"/>
          <w:sz w:val="24"/>
          <w:szCs w:val="24"/>
          <w:lang w:eastAsia="it-IT"/>
          <w14:ligatures w14:val="none"/>
        </w:rPr>
        <w:t xml:space="preserve">del CREA al seguente link </w:t>
      </w:r>
      <w:hyperlink r:id="rId9" w:history="1">
        <w:r w:rsidR="0011015A" w:rsidRPr="00AF49E9">
          <w:rPr>
            <w:rStyle w:val="Collegamentoipertestuale"/>
            <w:rFonts w:ascii="Times New Roman" w:eastAsia="Times New Roman" w:hAnsi="Times New Roman" w:cs="Times New Roman"/>
            <w:color w:val="auto"/>
            <w:kern w:val="0"/>
            <w:sz w:val="24"/>
            <w:szCs w:val="24"/>
            <w:lang w:eastAsia="it-IT"/>
            <w14:ligatures w14:val="none"/>
          </w:rPr>
          <w:t>https://www.crea.gov.it/whistleblowing</w:t>
        </w:r>
      </w:hyperlink>
      <w:r w:rsidR="003530D1" w:rsidRPr="00AF49E9">
        <w:rPr>
          <w:rFonts w:ascii="Times New Roman" w:eastAsia="Times New Roman" w:hAnsi="Times New Roman" w:cs="Times New Roman"/>
          <w:kern w:val="0"/>
          <w:sz w:val="24"/>
          <w:szCs w:val="24"/>
          <w:lang w:eastAsia="it-IT"/>
          <w14:ligatures w14:val="none"/>
        </w:rPr>
        <w:t xml:space="preserve">: </w:t>
      </w:r>
      <w:bookmarkStart w:id="3" w:name="_Hlk138320463"/>
      <w:r w:rsidR="003530D1" w:rsidRPr="00AF49E9">
        <w:rPr>
          <w:rFonts w:ascii="Times New Roman" w:eastAsia="Times New Roman" w:hAnsi="Times New Roman" w:cs="Times New Roman"/>
          <w:kern w:val="0"/>
          <w:sz w:val="24"/>
          <w:szCs w:val="24"/>
          <w:lang w:eastAsia="it-IT"/>
          <w14:ligatures w14:val="none"/>
        </w:rPr>
        <w:t>Modulo N</w:t>
      </w:r>
      <w:r w:rsidR="006B4466" w:rsidRPr="00AF49E9">
        <w:rPr>
          <w:rFonts w:ascii="Times New Roman" w:eastAsia="Times New Roman" w:hAnsi="Times New Roman" w:cs="Times New Roman"/>
          <w:kern w:val="0"/>
          <w:sz w:val="24"/>
          <w:szCs w:val="24"/>
          <w:lang w:eastAsia="it-IT"/>
          <w14:ligatures w14:val="none"/>
        </w:rPr>
        <w:t xml:space="preserve">. </w:t>
      </w:r>
      <w:r w:rsidR="003530D1" w:rsidRPr="00AF49E9">
        <w:rPr>
          <w:rFonts w:ascii="Times New Roman" w:eastAsia="Times New Roman" w:hAnsi="Times New Roman" w:cs="Times New Roman"/>
          <w:kern w:val="0"/>
          <w:sz w:val="24"/>
          <w:szCs w:val="24"/>
          <w:lang w:eastAsia="it-IT"/>
          <w14:ligatures w14:val="none"/>
        </w:rPr>
        <w:t xml:space="preserve">1 </w:t>
      </w:r>
      <w:r w:rsidR="003530D1" w:rsidRPr="00AF49E9">
        <w:rPr>
          <w:rFonts w:ascii="Times New Roman" w:eastAsia="Times New Roman" w:hAnsi="Times New Roman" w:cs="Times New Roman"/>
          <w:i/>
          <w:iCs/>
          <w:kern w:val="0"/>
          <w:sz w:val="24"/>
          <w:szCs w:val="24"/>
          <w:lang w:eastAsia="it-IT"/>
          <w14:ligatures w14:val="none"/>
        </w:rPr>
        <w:t>“Dati del segnalante”</w:t>
      </w:r>
      <w:r w:rsidR="003530D1" w:rsidRPr="00AF49E9">
        <w:rPr>
          <w:rFonts w:ascii="Times New Roman" w:eastAsia="Times New Roman" w:hAnsi="Times New Roman" w:cs="Times New Roman"/>
          <w:kern w:val="0"/>
          <w:sz w:val="24"/>
          <w:szCs w:val="24"/>
          <w:lang w:eastAsia="it-IT"/>
          <w14:ligatures w14:val="none"/>
        </w:rPr>
        <w:t xml:space="preserve"> </w:t>
      </w:r>
      <w:r w:rsidR="003C5370" w:rsidRPr="00AF49E9">
        <w:rPr>
          <w:rFonts w:ascii="Times New Roman" w:eastAsia="Times New Roman" w:hAnsi="Times New Roman" w:cs="Times New Roman"/>
          <w:kern w:val="0"/>
          <w:sz w:val="24"/>
          <w:szCs w:val="24"/>
          <w:lang w:eastAsia="it-IT"/>
          <w14:ligatures w14:val="none"/>
        </w:rPr>
        <w:t xml:space="preserve">(All.1) </w:t>
      </w:r>
      <w:r w:rsidR="003530D1" w:rsidRPr="00AF49E9">
        <w:rPr>
          <w:rFonts w:ascii="Times New Roman" w:eastAsia="Times New Roman" w:hAnsi="Times New Roman" w:cs="Times New Roman"/>
          <w:kern w:val="0"/>
          <w:sz w:val="24"/>
          <w:szCs w:val="24"/>
          <w:lang w:eastAsia="it-IT"/>
          <w14:ligatures w14:val="none"/>
        </w:rPr>
        <w:t xml:space="preserve">e Modulo N. 2 </w:t>
      </w:r>
      <w:r w:rsidR="003530D1" w:rsidRPr="00AF49E9">
        <w:rPr>
          <w:rFonts w:ascii="Times New Roman" w:eastAsia="Times New Roman" w:hAnsi="Times New Roman" w:cs="Times New Roman"/>
          <w:i/>
          <w:iCs/>
          <w:kern w:val="0"/>
          <w:sz w:val="24"/>
          <w:szCs w:val="24"/>
          <w:lang w:eastAsia="it-IT"/>
          <w14:ligatures w14:val="none"/>
        </w:rPr>
        <w:t>“Dati e informazioni segnalazione”</w:t>
      </w:r>
      <w:r w:rsidR="003C5370" w:rsidRPr="00AF49E9">
        <w:rPr>
          <w:rFonts w:ascii="Times New Roman" w:eastAsia="Times New Roman" w:hAnsi="Times New Roman" w:cs="Times New Roman"/>
          <w:kern w:val="0"/>
          <w:sz w:val="24"/>
          <w:szCs w:val="24"/>
          <w:lang w:eastAsia="it-IT"/>
          <w14:ligatures w14:val="none"/>
        </w:rPr>
        <w:t xml:space="preserve"> </w:t>
      </w:r>
      <w:bookmarkEnd w:id="3"/>
      <w:r w:rsidR="003C5370" w:rsidRPr="00AF49E9">
        <w:rPr>
          <w:rFonts w:ascii="Times New Roman" w:eastAsia="Times New Roman" w:hAnsi="Times New Roman" w:cs="Times New Roman"/>
          <w:kern w:val="0"/>
          <w:sz w:val="24"/>
          <w:szCs w:val="24"/>
          <w:lang w:eastAsia="it-IT"/>
          <w14:ligatures w14:val="none"/>
        </w:rPr>
        <w:t>(</w:t>
      </w:r>
      <w:proofErr w:type="spellStart"/>
      <w:r w:rsidR="003C5370" w:rsidRPr="00AF49E9">
        <w:rPr>
          <w:rFonts w:ascii="Times New Roman" w:eastAsia="Times New Roman" w:hAnsi="Times New Roman" w:cs="Times New Roman"/>
          <w:kern w:val="0"/>
          <w:sz w:val="24"/>
          <w:szCs w:val="24"/>
          <w:lang w:eastAsia="it-IT"/>
          <w14:ligatures w14:val="none"/>
        </w:rPr>
        <w:t>All</w:t>
      </w:r>
      <w:proofErr w:type="spellEnd"/>
      <w:r w:rsidR="003C5370" w:rsidRPr="00AF49E9">
        <w:rPr>
          <w:rFonts w:ascii="Times New Roman" w:eastAsia="Times New Roman" w:hAnsi="Times New Roman" w:cs="Times New Roman"/>
          <w:kern w:val="0"/>
          <w:sz w:val="24"/>
          <w:szCs w:val="24"/>
          <w:lang w:eastAsia="it-IT"/>
          <w14:ligatures w14:val="none"/>
        </w:rPr>
        <w:t>. 2)</w:t>
      </w:r>
      <w:r w:rsidR="003530D1" w:rsidRPr="00AF49E9">
        <w:rPr>
          <w:rFonts w:ascii="Times New Roman" w:eastAsia="Times New Roman" w:hAnsi="Times New Roman" w:cs="Times New Roman"/>
          <w:kern w:val="0"/>
          <w:sz w:val="24"/>
          <w:szCs w:val="24"/>
          <w:lang w:eastAsia="it-IT"/>
          <w14:ligatures w14:val="none"/>
        </w:rPr>
        <w:t xml:space="preserve">. Unitamente ai </w:t>
      </w:r>
      <w:proofErr w:type="gramStart"/>
      <w:r w:rsidR="003530D1" w:rsidRPr="00AF49E9">
        <w:rPr>
          <w:rFonts w:ascii="Times New Roman" w:eastAsia="Times New Roman" w:hAnsi="Times New Roman" w:cs="Times New Roman"/>
          <w:kern w:val="0"/>
          <w:sz w:val="24"/>
          <w:szCs w:val="24"/>
          <w:lang w:eastAsia="it-IT"/>
          <w14:ligatures w14:val="none"/>
        </w:rPr>
        <w:t>predetti</w:t>
      </w:r>
      <w:proofErr w:type="gramEnd"/>
      <w:r w:rsidR="003530D1" w:rsidRPr="00AF49E9">
        <w:rPr>
          <w:rFonts w:ascii="Times New Roman" w:eastAsia="Times New Roman" w:hAnsi="Times New Roman" w:cs="Times New Roman"/>
          <w:kern w:val="0"/>
          <w:sz w:val="24"/>
          <w:szCs w:val="24"/>
          <w:lang w:eastAsia="it-IT"/>
          <w14:ligatures w14:val="none"/>
        </w:rPr>
        <w:t xml:space="preserve"> Moduli dovrà essere inviata fotocopia del documento di riconoscimento</w:t>
      </w:r>
      <w:r w:rsidR="006B4466" w:rsidRPr="00AF49E9">
        <w:rPr>
          <w:rFonts w:ascii="Times New Roman" w:eastAsia="Times New Roman" w:hAnsi="Times New Roman" w:cs="Times New Roman"/>
          <w:kern w:val="0"/>
          <w:sz w:val="24"/>
          <w:szCs w:val="24"/>
          <w:lang w:eastAsia="it-IT"/>
          <w14:ligatures w14:val="none"/>
        </w:rPr>
        <w:t xml:space="preserve"> e eventuale altra documentazione a corredo della segnalazione.</w:t>
      </w:r>
    </w:p>
    <w:p w14:paraId="26305E77" w14:textId="77777777" w:rsidR="000E72D7" w:rsidRPr="000E72D7" w:rsidRDefault="000E72D7" w:rsidP="000E72D7">
      <w:pPr>
        <w:pStyle w:val="Paragrafoelenco"/>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0494DACC" w14:textId="022137FF" w:rsidR="007A7795" w:rsidRPr="007A7795" w:rsidRDefault="007B7EEA" w:rsidP="007B7EEA">
      <w:pPr>
        <w:pStyle w:val="Paragrafoelenco"/>
        <w:numPr>
          <w:ilvl w:val="0"/>
          <w:numId w:val="16"/>
        </w:numPr>
        <w:autoSpaceDE w:val="0"/>
        <w:autoSpaceDN w:val="0"/>
        <w:adjustRightInd w:val="0"/>
        <w:spacing w:after="0" w:line="240" w:lineRule="auto"/>
        <w:jc w:val="both"/>
        <w:rPr>
          <w:rFonts w:ascii="Times New Roman" w:eastAsia="Times New Roman" w:hAnsi="Times New Roman" w:cs="Times New Roman"/>
          <w:i/>
          <w:iCs/>
          <w:kern w:val="0"/>
          <w:sz w:val="24"/>
          <w:szCs w:val="24"/>
          <w:lang w:eastAsia="it-IT"/>
          <w14:ligatures w14:val="none"/>
        </w:rPr>
      </w:pPr>
      <w:r w:rsidRPr="007B7EEA">
        <w:rPr>
          <w:rFonts w:ascii="Times New Roman" w:eastAsia="Times New Roman" w:hAnsi="Times New Roman" w:cs="Times New Roman"/>
          <w:b/>
          <w:bCs/>
          <w:kern w:val="0"/>
          <w:sz w:val="24"/>
          <w:szCs w:val="24"/>
          <w:lang w:eastAsia="it-IT"/>
          <w14:ligatures w14:val="none"/>
        </w:rPr>
        <w:t xml:space="preserve">consegnata a mano </w:t>
      </w:r>
      <w:r w:rsidR="005914E3">
        <w:rPr>
          <w:rFonts w:ascii="Times New Roman" w:eastAsia="Times New Roman" w:hAnsi="Times New Roman" w:cs="Times New Roman"/>
          <w:b/>
          <w:bCs/>
          <w:kern w:val="0"/>
          <w:sz w:val="24"/>
          <w:szCs w:val="24"/>
          <w:lang w:eastAsia="it-IT"/>
          <w14:ligatures w14:val="none"/>
        </w:rPr>
        <w:t xml:space="preserve">al </w:t>
      </w:r>
      <w:r w:rsidR="00D83A28" w:rsidRPr="00D83A28">
        <w:rPr>
          <w:rFonts w:ascii="Times New Roman" w:eastAsia="Times New Roman" w:hAnsi="Times New Roman" w:cs="Times New Roman"/>
          <w:b/>
          <w:bCs/>
          <w:kern w:val="0"/>
          <w:sz w:val="24"/>
          <w:szCs w:val="24"/>
          <w:lang w:eastAsia="it-IT"/>
          <w14:ligatures w14:val="none"/>
        </w:rPr>
        <w:t>RPCT.</w:t>
      </w:r>
      <w:r>
        <w:rPr>
          <w:rFonts w:ascii="Times New Roman" w:eastAsia="Times New Roman" w:hAnsi="Times New Roman" w:cs="Times New Roman"/>
          <w:kern w:val="0"/>
          <w:sz w:val="24"/>
          <w:szCs w:val="24"/>
          <w:lang w:eastAsia="it-IT"/>
          <w14:ligatures w14:val="none"/>
        </w:rPr>
        <w:t xml:space="preserve"> </w:t>
      </w:r>
      <w:r w:rsidRPr="000E72D7">
        <w:rPr>
          <w:rFonts w:ascii="Times New Roman" w:eastAsia="Times New Roman" w:hAnsi="Times New Roman" w:cs="Times New Roman"/>
          <w:kern w:val="0"/>
          <w:sz w:val="24"/>
          <w:szCs w:val="24"/>
          <w:lang w:eastAsia="it-IT"/>
          <w14:ligatures w14:val="none"/>
        </w:rPr>
        <w:t xml:space="preserve"> In tale caso si ricorda che, per poter usufruire della garanzia della riservatezza ed in vista della protocollazione riservata della segnalazione a cura del RPCT, è necessario che la </w:t>
      </w:r>
      <w:proofErr w:type="gramStart"/>
      <w:r w:rsidRPr="000E72D7">
        <w:rPr>
          <w:rFonts w:ascii="Times New Roman" w:eastAsia="Times New Roman" w:hAnsi="Times New Roman" w:cs="Times New Roman"/>
          <w:kern w:val="0"/>
          <w:sz w:val="24"/>
          <w:szCs w:val="24"/>
          <w:lang w:eastAsia="it-IT"/>
          <w14:ligatures w14:val="none"/>
        </w:rPr>
        <w:t>predetta</w:t>
      </w:r>
      <w:proofErr w:type="gramEnd"/>
      <w:r w:rsidRPr="000E72D7">
        <w:rPr>
          <w:rFonts w:ascii="Times New Roman" w:eastAsia="Times New Roman" w:hAnsi="Times New Roman" w:cs="Times New Roman"/>
          <w:kern w:val="0"/>
          <w:sz w:val="24"/>
          <w:szCs w:val="24"/>
          <w:lang w:eastAsia="it-IT"/>
          <w14:ligatures w14:val="none"/>
        </w:rPr>
        <w:t xml:space="preserve"> segnalazione venga inserita in due buste chiuse: la prima con i dati identificativi del segnalante (</w:t>
      </w:r>
      <w:r w:rsidR="006B4466">
        <w:rPr>
          <w:rFonts w:ascii="Times New Roman" w:eastAsia="Times New Roman" w:hAnsi="Times New Roman" w:cs="Times New Roman"/>
          <w:kern w:val="0"/>
          <w:sz w:val="24"/>
          <w:szCs w:val="24"/>
          <w:lang w:eastAsia="it-IT"/>
          <w14:ligatures w14:val="none"/>
        </w:rPr>
        <w:t>Modulo N. 1</w:t>
      </w:r>
      <w:r w:rsidRPr="000E72D7">
        <w:rPr>
          <w:rFonts w:ascii="Times New Roman" w:eastAsia="Times New Roman" w:hAnsi="Times New Roman" w:cs="Times New Roman"/>
          <w:kern w:val="0"/>
          <w:sz w:val="24"/>
          <w:szCs w:val="24"/>
          <w:lang w:eastAsia="it-IT"/>
          <w14:ligatures w14:val="none"/>
        </w:rPr>
        <w:t>) unitamente alla fotocopia del documento di riconoscimento; la seconda con la segnalazione (</w:t>
      </w:r>
      <w:r w:rsidR="006B4466">
        <w:rPr>
          <w:rFonts w:ascii="Times New Roman" w:eastAsia="Times New Roman" w:hAnsi="Times New Roman" w:cs="Times New Roman"/>
          <w:kern w:val="0"/>
          <w:sz w:val="24"/>
          <w:szCs w:val="24"/>
          <w:lang w:eastAsia="it-IT"/>
          <w14:ligatures w14:val="none"/>
        </w:rPr>
        <w:t>Modulo N. 2</w:t>
      </w:r>
      <w:r w:rsidRPr="000E72D7">
        <w:rPr>
          <w:rFonts w:ascii="Times New Roman" w:eastAsia="Times New Roman" w:hAnsi="Times New Roman" w:cs="Times New Roman"/>
          <w:kern w:val="0"/>
          <w:sz w:val="24"/>
          <w:szCs w:val="24"/>
          <w:lang w:eastAsia="it-IT"/>
          <w14:ligatures w14:val="none"/>
        </w:rPr>
        <w:t>) e eventuale altra documentazione a corredo della segnalazione</w:t>
      </w:r>
      <w:r w:rsidR="007A7795">
        <w:rPr>
          <w:rFonts w:ascii="Times New Roman" w:eastAsia="Times New Roman" w:hAnsi="Times New Roman" w:cs="Times New Roman"/>
          <w:kern w:val="0"/>
          <w:sz w:val="24"/>
          <w:szCs w:val="24"/>
          <w:lang w:eastAsia="it-IT"/>
          <w14:ligatures w14:val="none"/>
        </w:rPr>
        <w:t>.</w:t>
      </w:r>
      <w:r w:rsidRPr="000E72D7">
        <w:rPr>
          <w:rFonts w:ascii="Times New Roman" w:eastAsia="Times New Roman" w:hAnsi="Times New Roman" w:cs="Times New Roman"/>
          <w:kern w:val="0"/>
          <w:sz w:val="24"/>
          <w:szCs w:val="24"/>
          <w:lang w:eastAsia="it-IT"/>
          <w14:ligatures w14:val="none"/>
        </w:rPr>
        <w:t xml:space="preserve"> </w:t>
      </w:r>
    </w:p>
    <w:p w14:paraId="1E108B0D" w14:textId="1C83F937" w:rsidR="000E72D7" w:rsidRPr="007A7795" w:rsidRDefault="007A7795" w:rsidP="007A7795">
      <w:pPr>
        <w:autoSpaceDE w:val="0"/>
        <w:autoSpaceDN w:val="0"/>
        <w:adjustRightInd w:val="0"/>
        <w:spacing w:after="0" w:line="240" w:lineRule="auto"/>
        <w:ind w:left="709" w:hanging="709"/>
        <w:jc w:val="both"/>
        <w:rPr>
          <w:rFonts w:ascii="Times New Roman" w:eastAsia="Times New Roman" w:hAnsi="Times New Roman" w:cs="Times New Roman"/>
          <w:i/>
          <w:iCs/>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            </w:t>
      </w:r>
      <w:r w:rsidR="007B7EEA" w:rsidRPr="007A7795">
        <w:rPr>
          <w:rFonts w:ascii="Times New Roman" w:eastAsia="Times New Roman" w:hAnsi="Times New Roman" w:cs="Times New Roman"/>
          <w:kern w:val="0"/>
          <w:sz w:val="24"/>
          <w:szCs w:val="24"/>
          <w:lang w:eastAsia="it-IT"/>
          <w14:ligatures w14:val="none"/>
        </w:rPr>
        <w:t xml:space="preserve">Entrambe dovranno poi essere inserite in una terza busta chiusa che rechi all’esterno la dicitura </w:t>
      </w:r>
      <w:r w:rsidR="007B7EEA" w:rsidRPr="007A7795">
        <w:rPr>
          <w:rFonts w:ascii="Times New Roman" w:eastAsia="Times New Roman" w:hAnsi="Times New Roman" w:cs="Times New Roman"/>
          <w:i/>
          <w:iCs/>
          <w:kern w:val="0"/>
          <w:sz w:val="24"/>
          <w:szCs w:val="24"/>
          <w:lang w:eastAsia="it-IT"/>
          <w14:ligatures w14:val="none"/>
        </w:rPr>
        <w:t xml:space="preserve">“Riservata al Responsabile della Prevenzione della Corruzione e della Trasparenza del CREA”. </w:t>
      </w:r>
    </w:p>
    <w:p w14:paraId="19D54697" w14:textId="77777777" w:rsidR="00F22D6B" w:rsidRDefault="00F22D6B" w:rsidP="00F22D6B">
      <w:pPr>
        <w:autoSpaceDE w:val="0"/>
        <w:autoSpaceDN w:val="0"/>
        <w:adjustRightInd w:val="0"/>
        <w:spacing w:after="0" w:line="240" w:lineRule="auto"/>
        <w:jc w:val="both"/>
        <w:rPr>
          <w:rFonts w:ascii="Times New Roman" w:eastAsia="Times New Roman" w:hAnsi="Times New Roman" w:cs="Times New Roman"/>
          <w:kern w:val="0"/>
          <w:sz w:val="24"/>
          <w:szCs w:val="24"/>
          <w:u w:val="single"/>
          <w:lang w:eastAsia="it-IT"/>
          <w14:ligatures w14:val="none"/>
        </w:rPr>
      </w:pPr>
    </w:p>
    <w:p w14:paraId="65E6C389" w14:textId="6573F344" w:rsidR="00F22D6B" w:rsidRPr="00B46158" w:rsidRDefault="00F22D6B" w:rsidP="00272419">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DF78AC">
        <w:rPr>
          <w:rFonts w:ascii="Times New Roman" w:eastAsia="Times New Roman" w:hAnsi="Times New Roman" w:cs="Times New Roman"/>
          <w:kern w:val="0"/>
          <w:sz w:val="24"/>
          <w:szCs w:val="24"/>
          <w:lang w:eastAsia="it-IT"/>
          <w14:ligatures w14:val="none"/>
        </w:rPr>
        <w:t xml:space="preserve">È </w:t>
      </w:r>
      <w:r w:rsidR="00272419">
        <w:rPr>
          <w:rFonts w:ascii="Times New Roman" w:eastAsia="Times New Roman" w:hAnsi="Times New Roman" w:cs="Times New Roman"/>
          <w:kern w:val="0"/>
          <w:sz w:val="24"/>
          <w:szCs w:val="24"/>
          <w:lang w:eastAsia="it-IT"/>
          <w14:ligatures w14:val="none"/>
        </w:rPr>
        <w:t>opportuno</w:t>
      </w:r>
      <w:r w:rsidRPr="00DF78AC">
        <w:rPr>
          <w:rFonts w:ascii="Times New Roman" w:eastAsia="Times New Roman" w:hAnsi="Times New Roman" w:cs="Times New Roman"/>
          <w:kern w:val="0"/>
          <w:sz w:val="24"/>
          <w:szCs w:val="24"/>
          <w:lang w:eastAsia="it-IT"/>
          <w14:ligatures w14:val="none"/>
        </w:rPr>
        <w:t xml:space="preserve"> che la segnalazione sia il più possibile circostanziata al fine di consentire la delibazione dei fatti da parte dei soggetti competenti a ricevere e gestire le segnalazioni</w:t>
      </w:r>
      <w:r w:rsidR="0011015A">
        <w:rPr>
          <w:rFonts w:ascii="Times New Roman" w:eastAsia="Times New Roman" w:hAnsi="Times New Roman" w:cs="Times New Roman"/>
          <w:kern w:val="0"/>
          <w:sz w:val="24"/>
          <w:szCs w:val="24"/>
          <w:lang w:eastAsia="it-IT"/>
          <w14:ligatures w14:val="none"/>
        </w:rPr>
        <w:t>.</w:t>
      </w:r>
    </w:p>
    <w:p w14:paraId="4A6B6C57" w14:textId="7ED75079" w:rsidR="00F22D6B" w:rsidRDefault="00F22D6B" w:rsidP="00F22D6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B46158">
        <w:rPr>
          <w:rFonts w:ascii="Times New Roman" w:eastAsia="Times New Roman" w:hAnsi="Times New Roman" w:cs="Times New Roman"/>
          <w:kern w:val="0"/>
          <w:sz w:val="24"/>
          <w:szCs w:val="24"/>
          <w:lang w:eastAsia="it-IT"/>
          <w14:ligatures w14:val="none"/>
        </w:rPr>
        <w:t xml:space="preserve">A tutela della riservatezza dell’identità del segnalante si precisa che il Responsabile della Prevenzione della Corruzione e della Trasparenza dispone di un protocollo riservato </w:t>
      </w:r>
      <w:r w:rsidRPr="00F22D6B">
        <w:rPr>
          <w:rFonts w:ascii="Times New Roman" w:eastAsia="Times New Roman" w:hAnsi="Times New Roman" w:cs="Times New Roman"/>
          <w:kern w:val="0"/>
          <w:sz w:val="24"/>
          <w:szCs w:val="24"/>
          <w:lang w:eastAsia="it-IT"/>
          <w14:ligatures w14:val="none"/>
        </w:rPr>
        <w:t>per l</w:t>
      </w:r>
      <w:r>
        <w:rPr>
          <w:rFonts w:ascii="Times New Roman" w:eastAsia="Times New Roman" w:hAnsi="Times New Roman" w:cs="Times New Roman"/>
          <w:kern w:val="0"/>
          <w:sz w:val="24"/>
          <w:szCs w:val="24"/>
          <w:lang w:eastAsia="it-IT"/>
          <w14:ligatures w14:val="none"/>
        </w:rPr>
        <w:t>’</w:t>
      </w:r>
      <w:r w:rsidRPr="00F22D6B">
        <w:rPr>
          <w:rFonts w:ascii="Times New Roman" w:eastAsia="Times New Roman" w:hAnsi="Times New Roman" w:cs="Times New Roman"/>
          <w:kern w:val="0"/>
          <w:sz w:val="24"/>
          <w:szCs w:val="24"/>
          <w:lang w:eastAsia="it-IT"/>
          <w14:ligatures w14:val="none"/>
        </w:rPr>
        <w:t>acquisizion</w:t>
      </w:r>
      <w:r>
        <w:rPr>
          <w:rFonts w:ascii="Times New Roman" w:eastAsia="Times New Roman" w:hAnsi="Times New Roman" w:cs="Times New Roman"/>
          <w:kern w:val="0"/>
          <w:sz w:val="24"/>
          <w:szCs w:val="24"/>
          <w:lang w:eastAsia="it-IT"/>
          <w14:ligatures w14:val="none"/>
        </w:rPr>
        <w:t>e delle segnalazioni.</w:t>
      </w:r>
      <w:r w:rsidR="00F636D5">
        <w:rPr>
          <w:rFonts w:ascii="Times New Roman" w:eastAsia="Times New Roman" w:hAnsi="Times New Roman" w:cs="Times New Roman"/>
          <w:kern w:val="0"/>
          <w:sz w:val="24"/>
          <w:szCs w:val="24"/>
          <w:lang w:eastAsia="it-IT"/>
          <w14:ligatures w14:val="none"/>
        </w:rPr>
        <w:t xml:space="preserve"> </w:t>
      </w:r>
      <w:r w:rsidR="004A75BD">
        <w:rPr>
          <w:rFonts w:ascii="Times New Roman" w:eastAsia="Times New Roman" w:hAnsi="Times New Roman" w:cs="Times New Roman"/>
          <w:kern w:val="0"/>
          <w:sz w:val="24"/>
          <w:szCs w:val="24"/>
          <w:lang w:eastAsia="it-IT"/>
          <w14:ligatures w14:val="none"/>
        </w:rPr>
        <w:t xml:space="preserve">L’Amministrazione potrà adottare una apposita piattaforma informatica per l’acquisizione e gestione </w:t>
      </w:r>
      <w:proofErr w:type="gramStart"/>
      <w:r w:rsidR="004A75BD">
        <w:rPr>
          <w:rFonts w:ascii="Times New Roman" w:eastAsia="Times New Roman" w:hAnsi="Times New Roman" w:cs="Times New Roman"/>
          <w:kern w:val="0"/>
          <w:sz w:val="24"/>
          <w:szCs w:val="24"/>
          <w:lang w:eastAsia="it-IT"/>
          <w14:ligatures w14:val="none"/>
        </w:rPr>
        <w:t>delle  segnalazioni</w:t>
      </w:r>
      <w:proofErr w:type="gramEnd"/>
      <w:r w:rsidR="004A75BD">
        <w:rPr>
          <w:rFonts w:ascii="Times New Roman" w:eastAsia="Times New Roman" w:hAnsi="Times New Roman" w:cs="Times New Roman"/>
          <w:kern w:val="0"/>
          <w:sz w:val="24"/>
          <w:szCs w:val="24"/>
          <w:lang w:eastAsia="it-IT"/>
          <w14:ligatures w14:val="none"/>
        </w:rPr>
        <w:t xml:space="preserve">. </w:t>
      </w:r>
    </w:p>
    <w:p w14:paraId="63A0C982" w14:textId="77777777" w:rsidR="008752EF" w:rsidRDefault="008752EF" w:rsidP="00F22D6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77F63203" w14:textId="77777777" w:rsidR="0041314C" w:rsidRDefault="0041314C" w:rsidP="0041314C">
      <w:pPr>
        <w:autoSpaceDE w:val="0"/>
        <w:autoSpaceDN w:val="0"/>
        <w:adjustRightInd w:val="0"/>
        <w:spacing w:after="0" w:line="240" w:lineRule="auto"/>
        <w:jc w:val="both"/>
        <w:rPr>
          <w:rFonts w:ascii="Times New Roman" w:eastAsia="Times New Roman" w:hAnsi="Times New Roman" w:cs="Times New Roman"/>
          <w:b/>
          <w:bCs/>
          <w:kern w:val="0"/>
          <w:sz w:val="24"/>
          <w:szCs w:val="24"/>
          <w:lang w:eastAsia="it-IT"/>
          <w14:ligatures w14:val="none"/>
        </w:rPr>
      </w:pPr>
      <w:r w:rsidRPr="00272419">
        <w:rPr>
          <w:rFonts w:ascii="Times New Roman" w:eastAsia="Times New Roman" w:hAnsi="Times New Roman" w:cs="Times New Roman"/>
          <w:b/>
          <w:bCs/>
          <w:kern w:val="0"/>
          <w:sz w:val="24"/>
          <w:szCs w:val="24"/>
          <w:lang w:eastAsia="it-IT"/>
          <w14:ligatures w14:val="none"/>
        </w:rPr>
        <w:t>La segnalazione in forma orale</w:t>
      </w:r>
    </w:p>
    <w:p w14:paraId="014DEC98" w14:textId="77777777" w:rsidR="00B7188C" w:rsidRPr="00272419" w:rsidRDefault="00B7188C" w:rsidP="0041314C">
      <w:pPr>
        <w:autoSpaceDE w:val="0"/>
        <w:autoSpaceDN w:val="0"/>
        <w:adjustRightInd w:val="0"/>
        <w:spacing w:after="0" w:line="240" w:lineRule="auto"/>
        <w:jc w:val="both"/>
        <w:rPr>
          <w:rFonts w:ascii="Times New Roman" w:eastAsia="Times New Roman" w:hAnsi="Times New Roman" w:cs="Times New Roman"/>
          <w:b/>
          <w:bCs/>
          <w:kern w:val="0"/>
          <w:sz w:val="24"/>
          <w:szCs w:val="24"/>
          <w:lang w:eastAsia="it-IT"/>
          <w14:ligatures w14:val="none"/>
        </w:rPr>
      </w:pPr>
    </w:p>
    <w:p w14:paraId="36860C24" w14:textId="0615B398" w:rsidR="00CA402D" w:rsidRDefault="0041314C" w:rsidP="0041314C">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In alternativa alla forma scritta la segnalazione può essere </w:t>
      </w:r>
      <w:r w:rsidRPr="00B46158">
        <w:rPr>
          <w:rFonts w:ascii="Times New Roman" w:eastAsia="Times New Roman" w:hAnsi="Times New Roman" w:cs="Times New Roman"/>
          <w:kern w:val="0"/>
          <w:sz w:val="24"/>
          <w:szCs w:val="24"/>
          <w:lang w:eastAsia="it-IT"/>
          <w14:ligatures w14:val="none"/>
        </w:rPr>
        <w:t>effettuat</w:t>
      </w:r>
      <w:r>
        <w:rPr>
          <w:rFonts w:ascii="Times New Roman" w:eastAsia="Times New Roman" w:hAnsi="Times New Roman" w:cs="Times New Roman"/>
          <w:kern w:val="0"/>
          <w:sz w:val="24"/>
          <w:szCs w:val="24"/>
          <w:lang w:eastAsia="it-IT"/>
          <w14:ligatures w14:val="none"/>
        </w:rPr>
        <w:t xml:space="preserve">a richiedendo al RPCT </w:t>
      </w:r>
      <w:r w:rsidRPr="00B34370">
        <w:rPr>
          <w:rFonts w:ascii="Times New Roman" w:eastAsia="Times New Roman" w:hAnsi="Times New Roman" w:cs="Times New Roman"/>
          <w:kern w:val="0"/>
          <w:sz w:val="24"/>
          <w:szCs w:val="24"/>
          <w:lang w:eastAsia="it-IT"/>
          <w14:ligatures w14:val="none"/>
        </w:rPr>
        <w:t xml:space="preserve">un incontro diretto. </w:t>
      </w:r>
      <w:r>
        <w:rPr>
          <w:rFonts w:ascii="Times New Roman" w:eastAsia="Times New Roman" w:hAnsi="Times New Roman" w:cs="Times New Roman"/>
          <w:kern w:val="0"/>
          <w:sz w:val="24"/>
          <w:szCs w:val="24"/>
          <w:lang w:eastAsia="it-IT"/>
          <w14:ligatures w14:val="none"/>
        </w:rPr>
        <w:t>Tale richiesta dovrà essere fatta esclusivamente contattando il RPCT</w:t>
      </w:r>
      <w:r w:rsidR="004D183A">
        <w:rPr>
          <w:rFonts w:ascii="Times New Roman" w:eastAsia="Times New Roman" w:hAnsi="Times New Roman" w:cs="Times New Roman"/>
          <w:kern w:val="0"/>
          <w:sz w:val="24"/>
          <w:szCs w:val="24"/>
          <w:lang w:eastAsia="it-IT"/>
          <w14:ligatures w14:val="none"/>
        </w:rPr>
        <w:t xml:space="preserve"> al numero di telefono indicato sul sito dell’Ente.</w:t>
      </w:r>
      <w:r w:rsidR="00CA402D">
        <w:rPr>
          <w:rFonts w:ascii="Times New Roman" w:eastAsia="Times New Roman" w:hAnsi="Times New Roman" w:cs="Times New Roman"/>
          <w:kern w:val="0"/>
          <w:sz w:val="24"/>
          <w:szCs w:val="24"/>
          <w:lang w:eastAsia="it-IT"/>
          <w14:ligatures w14:val="none"/>
        </w:rPr>
        <w:t xml:space="preserve"> </w:t>
      </w:r>
    </w:p>
    <w:p w14:paraId="2C363B2C" w14:textId="14FFC674" w:rsidR="0041314C" w:rsidRPr="00B46158" w:rsidRDefault="0041314C" w:rsidP="0041314C">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I</w:t>
      </w:r>
      <w:r w:rsidRPr="00B46158">
        <w:rPr>
          <w:rFonts w:ascii="Times New Roman" w:eastAsia="Times New Roman" w:hAnsi="Times New Roman" w:cs="Times New Roman"/>
          <w:kern w:val="0"/>
          <w:sz w:val="24"/>
          <w:szCs w:val="24"/>
          <w:lang w:eastAsia="it-IT"/>
          <w14:ligatures w14:val="none"/>
        </w:rPr>
        <w:t xml:space="preserve">n tale ipotesi la segnalazione effettuata oralmente nel corso dell’incontro è documentata, previo consenso della persona segnalante, mediante verbale. </w:t>
      </w:r>
    </w:p>
    <w:p w14:paraId="0F48D3E8" w14:textId="77777777" w:rsidR="0041314C" w:rsidRDefault="0041314C" w:rsidP="00F22D6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4689CE1E" w14:textId="65FE9031" w:rsidR="008752EF" w:rsidRDefault="008752EF" w:rsidP="008752EF">
      <w:pPr>
        <w:autoSpaceDE w:val="0"/>
        <w:autoSpaceDN w:val="0"/>
        <w:adjustRightInd w:val="0"/>
        <w:spacing w:after="0" w:line="240" w:lineRule="auto"/>
        <w:jc w:val="both"/>
        <w:rPr>
          <w:rFonts w:ascii="Times New Roman" w:eastAsia="Times New Roman" w:hAnsi="Times New Roman" w:cs="Times New Roman"/>
          <w:b/>
          <w:bCs/>
          <w:kern w:val="0"/>
          <w:sz w:val="24"/>
          <w:szCs w:val="24"/>
          <w:lang w:eastAsia="it-IT"/>
          <w14:ligatures w14:val="none"/>
        </w:rPr>
      </w:pPr>
      <w:r w:rsidRPr="006C629D">
        <w:rPr>
          <w:rFonts w:ascii="Times New Roman" w:eastAsia="Times New Roman" w:hAnsi="Times New Roman" w:cs="Times New Roman"/>
          <w:b/>
          <w:bCs/>
          <w:kern w:val="0"/>
          <w:sz w:val="24"/>
          <w:szCs w:val="24"/>
          <w:lang w:eastAsia="it-IT"/>
          <w14:ligatures w14:val="none"/>
        </w:rPr>
        <w:t>Gestione delle segnalazioni intern</w:t>
      </w:r>
      <w:r>
        <w:rPr>
          <w:rFonts w:ascii="Times New Roman" w:eastAsia="Times New Roman" w:hAnsi="Times New Roman" w:cs="Times New Roman"/>
          <w:b/>
          <w:bCs/>
          <w:kern w:val="0"/>
          <w:sz w:val="24"/>
          <w:szCs w:val="24"/>
          <w:lang w:eastAsia="it-IT"/>
          <w14:ligatures w14:val="none"/>
        </w:rPr>
        <w:t xml:space="preserve">e </w:t>
      </w:r>
    </w:p>
    <w:p w14:paraId="5C911C56" w14:textId="77777777" w:rsidR="00B7188C" w:rsidRPr="00031B40" w:rsidRDefault="00B7188C" w:rsidP="008752EF">
      <w:pPr>
        <w:autoSpaceDE w:val="0"/>
        <w:autoSpaceDN w:val="0"/>
        <w:adjustRightInd w:val="0"/>
        <w:spacing w:after="0" w:line="240" w:lineRule="auto"/>
        <w:jc w:val="both"/>
        <w:rPr>
          <w:rFonts w:ascii="Times New Roman" w:eastAsia="Times New Roman" w:hAnsi="Times New Roman" w:cs="Times New Roman"/>
          <w:b/>
          <w:bCs/>
          <w:color w:val="FF0000"/>
          <w:kern w:val="0"/>
          <w:sz w:val="24"/>
          <w:szCs w:val="24"/>
          <w:lang w:eastAsia="it-IT"/>
          <w14:ligatures w14:val="none"/>
        </w:rPr>
      </w:pPr>
    </w:p>
    <w:p w14:paraId="2FB52CF1" w14:textId="77777777" w:rsidR="008752EF" w:rsidRPr="00E63A90" w:rsidRDefault="008752EF" w:rsidP="008752EF">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E63A90">
        <w:rPr>
          <w:rFonts w:ascii="Times New Roman" w:eastAsia="Times New Roman" w:hAnsi="Times New Roman" w:cs="Times New Roman"/>
          <w:kern w:val="0"/>
          <w:sz w:val="24"/>
          <w:szCs w:val="24"/>
          <w:lang w:eastAsia="it-IT"/>
          <w14:ligatures w14:val="none"/>
        </w:rPr>
        <w:t>Nella gestione del canale di segnalazione interna il RPCT svolge le seguenti attività:</w:t>
      </w:r>
    </w:p>
    <w:p w14:paraId="5489DD6F" w14:textId="1663A4AA" w:rsidR="008752EF" w:rsidRPr="00AF7154" w:rsidRDefault="008752EF" w:rsidP="00AF7154">
      <w:pPr>
        <w:pStyle w:val="Paragrafoelenco"/>
        <w:numPr>
          <w:ilvl w:val="0"/>
          <w:numId w:val="19"/>
        </w:numPr>
        <w:autoSpaceDE w:val="0"/>
        <w:autoSpaceDN w:val="0"/>
        <w:adjustRightInd w:val="0"/>
        <w:spacing w:after="0" w:line="240" w:lineRule="auto"/>
        <w:ind w:left="426" w:hanging="284"/>
        <w:jc w:val="both"/>
        <w:rPr>
          <w:rFonts w:ascii="Times New Roman" w:eastAsia="Times New Roman" w:hAnsi="Times New Roman" w:cs="Times New Roman"/>
          <w:kern w:val="0"/>
          <w:sz w:val="24"/>
          <w:szCs w:val="24"/>
          <w:lang w:eastAsia="it-IT"/>
          <w14:ligatures w14:val="none"/>
        </w:rPr>
      </w:pPr>
      <w:r w:rsidRPr="00AF7154">
        <w:rPr>
          <w:rFonts w:ascii="Times New Roman" w:eastAsia="Times New Roman" w:hAnsi="Times New Roman" w:cs="Times New Roman"/>
          <w:kern w:val="0"/>
          <w:sz w:val="24"/>
          <w:szCs w:val="24"/>
          <w:lang w:eastAsia="it-IT"/>
          <w14:ligatures w14:val="none"/>
        </w:rPr>
        <w:t>rilascia alla persona segnalante avviso di ricevimento della segnalazione entro sette giorni dalla data di ricezione;</w:t>
      </w:r>
    </w:p>
    <w:p w14:paraId="4800DAE4" w14:textId="64F0D96C" w:rsidR="008752EF" w:rsidRPr="00AF7154" w:rsidRDefault="008752EF" w:rsidP="00AF7154">
      <w:pPr>
        <w:pStyle w:val="Paragrafoelenco"/>
        <w:numPr>
          <w:ilvl w:val="0"/>
          <w:numId w:val="19"/>
        </w:numPr>
        <w:autoSpaceDE w:val="0"/>
        <w:autoSpaceDN w:val="0"/>
        <w:adjustRightInd w:val="0"/>
        <w:spacing w:after="0" w:line="240" w:lineRule="auto"/>
        <w:ind w:left="426" w:hanging="284"/>
        <w:jc w:val="both"/>
        <w:rPr>
          <w:rFonts w:ascii="Times New Roman" w:eastAsia="Times New Roman" w:hAnsi="Times New Roman" w:cs="Times New Roman"/>
          <w:kern w:val="0"/>
          <w:sz w:val="24"/>
          <w:szCs w:val="24"/>
          <w:lang w:eastAsia="it-IT"/>
          <w14:ligatures w14:val="none"/>
        </w:rPr>
      </w:pPr>
      <w:r w:rsidRPr="00AF7154">
        <w:rPr>
          <w:rFonts w:ascii="Times New Roman" w:eastAsia="Times New Roman" w:hAnsi="Times New Roman" w:cs="Times New Roman"/>
          <w:kern w:val="0"/>
          <w:sz w:val="24"/>
          <w:szCs w:val="24"/>
          <w:lang w:eastAsia="it-IT"/>
          <w14:ligatures w14:val="none"/>
        </w:rPr>
        <w:t xml:space="preserve">mantiene le interlocuzioni con la persona segnalante </w:t>
      </w:r>
      <w:r w:rsidR="006D5DE3">
        <w:rPr>
          <w:rFonts w:ascii="Times New Roman" w:eastAsia="Times New Roman" w:hAnsi="Times New Roman" w:cs="Times New Roman"/>
          <w:kern w:val="0"/>
          <w:sz w:val="24"/>
          <w:szCs w:val="24"/>
          <w:lang w:eastAsia="it-IT"/>
          <w14:ligatures w14:val="none"/>
        </w:rPr>
        <w:t>richiedendo</w:t>
      </w:r>
      <w:r w:rsidR="00BE0AAB">
        <w:rPr>
          <w:rFonts w:ascii="Times New Roman" w:eastAsia="Times New Roman" w:hAnsi="Times New Roman" w:cs="Times New Roman"/>
          <w:kern w:val="0"/>
          <w:sz w:val="24"/>
          <w:szCs w:val="24"/>
          <w:lang w:eastAsia="it-IT"/>
          <w14:ligatures w14:val="none"/>
        </w:rPr>
        <w:t>,</w:t>
      </w:r>
      <w:r w:rsidR="006D5DE3">
        <w:rPr>
          <w:rFonts w:ascii="Times New Roman" w:eastAsia="Times New Roman" w:hAnsi="Times New Roman" w:cs="Times New Roman"/>
          <w:kern w:val="0"/>
          <w:sz w:val="24"/>
          <w:szCs w:val="24"/>
          <w:lang w:eastAsia="it-IT"/>
          <w14:ligatures w14:val="none"/>
        </w:rPr>
        <w:t xml:space="preserve"> se necessario</w:t>
      </w:r>
      <w:r w:rsidRPr="00AF7154">
        <w:rPr>
          <w:rFonts w:ascii="Times New Roman" w:eastAsia="Times New Roman" w:hAnsi="Times New Roman" w:cs="Times New Roman"/>
          <w:kern w:val="0"/>
          <w:sz w:val="24"/>
          <w:szCs w:val="24"/>
          <w:lang w:eastAsia="it-IT"/>
          <w14:ligatures w14:val="none"/>
        </w:rPr>
        <w:t>, integrazioni;</w:t>
      </w:r>
    </w:p>
    <w:p w14:paraId="63DA486C" w14:textId="40D23D5F" w:rsidR="008752EF" w:rsidRPr="00AF7154" w:rsidRDefault="008752EF" w:rsidP="00AF7154">
      <w:pPr>
        <w:pStyle w:val="Paragrafoelenco"/>
        <w:numPr>
          <w:ilvl w:val="0"/>
          <w:numId w:val="19"/>
        </w:numPr>
        <w:autoSpaceDE w:val="0"/>
        <w:autoSpaceDN w:val="0"/>
        <w:adjustRightInd w:val="0"/>
        <w:spacing w:after="0" w:line="240" w:lineRule="auto"/>
        <w:ind w:left="426" w:hanging="284"/>
        <w:jc w:val="both"/>
        <w:rPr>
          <w:rFonts w:ascii="Times New Roman" w:eastAsia="Times New Roman" w:hAnsi="Times New Roman" w:cs="Times New Roman"/>
          <w:kern w:val="0"/>
          <w:sz w:val="24"/>
          <w:szCs w:val="24"/>
          <w:lang w:eastAsia="it-IT"/>
          <w14:ligatures w14:val="none"/>
        </w:rPr>
      </w:pPr>
      <w:r w:rsidRPr="00AF7154">
        <w:rPr>
          <w:rFonts w:ascii="Times New Roman" w:eastAsia="Times New Roman" w:hAnsi="Times New Roman" w:cs="Times New Roman"/>
          <w:kern w:val="0"/>
          <w:sz w:val="24"/>
          <w:szCs w:val="24"/>
          <w:lang w:eastAsia="it-IT"/>
          <w14:ligatures w14:val="none"/>
        </w:rPr>
        <w:t>dà diligente seguito</w:t>
      </w:r>
      <w:r w:rsidRPr="00AF7154">
        <w:rPr>
          <w:rStyle w:val="Rimandonotaapidipagina"/>
          <w:rFonts w:ascii="Times New Roman" w:eastAsia="Times New Roman" w:hAnsi="Times New Roman" w:cs="Times New Roman"/>
          <w:kern w:val="0"/>
          <w:sz w:val="24"/>
          <w:szCs w:val="24"/>
          <w:lang w:eastAsia="it-IT"/>
          <w14:ligatures w14:val="none"/>
        </w:rPr>
        <w:t xml:space="preserve"> </w:t>
      </w:r>
      <w:r w:rsidRPr="00AF7154">
        <w:rPr>
          <w:rFonts w:ascii="Times New Roman" w:eastAsia="Times New Roman" w:hAnsi="Times New Roman" w:cs="Times New Roman"/>
          <w:kern w:val="0"/>
          <w:sz w:val="24"/>
          <w:szCs w:val="24"/>
          <w:lang w:eastAsia="it-IT"/>
          <w14:ligatures w14:val="none"/>
        </w:rPr>
        <w:t>alle segnalazioni ricevute;</w:t>
      </w:r>
    </w:p>
    <w:p w14:paraId="48195124" w14:textId="10A1B464" w:rsidR="008752EF" w:rsidRPr="00AF7154" w:rsidRDefault="008752EF" w:rsidP="00AF7154">
      <w:pPr>
        <w:pStyle w:val="Paragrafoelenco"/>
        <w:numPr>
          <w:ilvl w:val="0"/>
          <w:numId w:val="19"/>
        </w:numPr>
        <w:autoSpaceDE w:val="0"/>
        <w:autoSpaceDN w:val="0"/>
        <w:adjustRightInd w:val="0"/>
        <w:spacing w:after="0" w:line="240" w:lineRule="auto"/>
        <w:ind w:left="426" w:hanging="284"/>
        <w:jc w:val="both"/>
        <w:rPr>
          <w:rFonts w:ascii="Times New Roman" w:eastAsia="Times New Roman" w:hAnsi="Times New Roman" w:cs="Times New Roman"/>
          <w:kern w:val="0"/>
          <w:sz w:val="24"/>
          <w:szCs w:val="24"/>
          <w:lang w:eastAsia="it-IT"/>
          <w14:ligatures w14:val="none"/>
        </w:rPr>
      </w:pPr>
      <w:bookmarkStart w:id="4" w:name="_Hlk137743669"/>
      <w:r w:rsidRPr="00AF7154">
        <w:rPr>
          <w:rFonts w:ascii="Times New Roman" w:eastAsia="Times New Roman" w:hAnsi="Times New Roman" w:cs="Times New Roman"/>
          <w:kern w:val="0"/>
          <w:sz w:val="24"/>
          <w:szCs w:val="24"/>
          <w:lang w:eastAsia="it-IT"/>
          <w14:ligatures w14:val="none"/>
        </w:rPr>
        <w:lastRenderedPageBreak/>
        <w:t xml:space="preserve">fornisce riscontro alla segnalazione entro tre mesi dalla data dell'avviso di ricevimento o, in   mancanza di tale avviso, entro tre mesi dalla scadenza del termine di sette giorni dalla presentazione della segnalazione. </w:t>
      </w:r>
      <w:bookmarkEnd w:id="4"/>
    </w:p>
    <w:p w14:paraId="0E4AC03A" w14:textId="77777777" w:rsidR="008752EF" w:rsidRPr="0054772E" w:rsidRDefault="008752EF" w:rsidP="008752EF">
      <w:pPr>
        <w:autoSpaceDE w:val="0"/>
        <w:autoSpaceDN w:val="0"/>
        <w:adjustRightInd w:val="0"/>
        <w:spacing w:after="0" w:line="240" w:lineRule="auto"/>
        <w:jc w:val="both"/>
        <w:rPr>
          <w:rFonts w:ascii="Times New Roman" w:eastAsia="Times New Roman" w:hAnsi="Times New Roman" w:cs="Times New Roman"/>
          <w:color w:val="0070C0"/>
          <w:kern w:val="0"/>
          <w:sz w:val="24"/>
          <w:szCs w:val="24"/>
          <w:lang w:eastAsia="it-IT"/>
          <w14:ligatures w14:val="none"/>
        </w:rPr>
      </w:pPr>
    </w:p>
    <w:p w14:paraId="286C1624" w14:textId="14961855" w:rsidR="008752EF" w:rsidRPr="00AC09AF" w:rsidRDefault="008752EF" w:rsidP="00CE0806">
      <w:pPr>
        <w:autoSpaceDE w:val="0"/>
        <w:autoSpaceDN w:val="0"/>
        <w:adjustRightInd w:val="0"/>
        <w:spacing w:after="0" w:line="240" w:lineRule="auto"/>
        <w:jc w:val="both"/>
        <w:rPr>
          <w:rFonts w:ascii="Times New Roman" w:hAnsi="Times New Roman" w:cs="Times New Roman"/>
          <w:sz w:val="24"/>
          <w:szCs w:val="24"/>
        </w:rPr>
      </w:pPr>
      <w:r w:rsidRPr="00AC09AF">
        <w:rPr>
          <w:rFonts w:ascii="Times New Roman" w:hAnsi="Times New Roman" w:cs="Times New Roman"/>
          <w:sz w:val="24"/>
          <w:szCs w:val="24"/>
        </w:rPr>
        <w:t>Il RPCT</w:t>
      </w:r>
      <w:r>
        <w:rPr>
          <w:rFonts w:ascii="Times New Roman" w:hAnsi="Times New Roman" w:cs="Times New Roman"/>
          <w:sz w:val="24"/>
          <w:szCs w:val="24"/>
        </w:rPr>
        <w:t>, acquisita la segnalazione</w:t>
      </w:r>
      <w:r w:rsidRPr="00AC09AF">
        <w:rPr>
          <w:rFonts w:ascii="Times New Roman" w:hAnsi="Times New Roman" w:cs="Times New Roman"/>
          <w:sz w:val="24"/>
          <w:szCs w:val="24"/>
        </w:rPr>
        <w:t xml:space="preserve">, nel rispetto della riservatezza dei dati, effettua una valutazione sulla sussistenza dei requisiti essenziali </w:t>
      </w:r>
      <w:r w:rsidR="00ED0148">
        <w:rPr>
          <w:rFonts w:ascii="Times New Roman" w:hAnsi="Times New Roman" w:cs="Times New Roman"/>
          <w:sz w:val="24"/>
          <w:szCs w:val="24"/>
        </w:rPr>
        <w:t>ai fini dell’</w:t>
      </w:r>
      <w:r w:rsidRPr="00AC09AF">
        <w:rPr>
          <w:rFonts w:ascii="Times New Roman" w:hAnsi="Times New Roman" w:cs="Times New Roman"/>
          <w:sz w:val="24"/>
          <w:szCs w:val="24"/>
        </w:rPr>
        <w:t xml:space="preserve">ammissibilità e poter quindi accordare al segnalante le tutele previste. </w:t>
      </w:r>
    </w:p>
    <w:p w14:paraId="333C6563" w14:textId="77777777" w:rsidR="000F04F7" w:rsidRDefault="000F04F7" w:rsidP="000F04F7">
      <w:pPr>
        <w:shd w:val="clear" w:color="auto" w:fill="FFFFFF"/>
        <w:spacing w:after="0" w:line="240" w:lineRule="auto"/>
        <w:jc w:val="both"/>
        <w:rPr>
          <w:rFonts w:ascii="Verdana" w:eastAsia="Times New Roman" w:hAnsi="Verdana" w:cs="Times New Roman"/>
          <w:kern w:val="0"/>
          <w:sz w:val="20"/>
          <w:szCs w:val="20"/>
          <w:lang w:eastAsia="it-IT"/>
          <w14:ligatures w14:val="none"/>
        </w:rPr>
      </w:pPr>
    </w:p>
    <w:p w14:paraId="03F8D177" w14:textId="77777777" w:rsidR="00E17F9A" w:rsidRPr="00AC09AF" w:rsidRDefault="00E17F9A" w:rsidP="00E17F9A">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AC09AF">
        <w:rPr>
          <w:rFonts w:ascii="Times New Roman" w:eastAsia="Times New Roman" w:hAnsi="Times New Roman" w:cs="Times New Roman"/>
          <w:kern w:val="0"/>
          <w:sz w:val="24"/>
          <w:szCs w:val="24"/>
          <w:lang w:eastAsia="it-IT"/>
          <w14:ligatures w14:val="none"/>
        </w:rPr>
        <w:t>Fermo restando le disposizioni in materia di obbligo di riservatezza la persona coinvolta può essere sentita dal RPCT, ovvero, su sua richiesta, è sentita dal RPCT, anche mediante procedimento cartolare attraverso l'acquisizione di osservazioni scritte e documenti.</w:t>
      </w:r>
    </w:p>
    <w:p w14:paraId="3B7A850D" w14:textId="60D5F575" w:rsidR="00E17F9A" w:rsidRPr="0002793B" w:rsidRDefault="00EF2533" w:rsidP="0002793B">
      <w:pPr>
        <w:shd w:val="clear" w:color="auto" w:fill="FFFFFF"/>
        <w:spacing w:before="150" w:after="15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Nel caso</w:t>
      </w:r>
      <w:r w:rsidR="00B54C8F">
        <w:rPr>
          <w:rFonts w:ascii="Times New Roman" w:eastAsia="Times New Roman" w:hAnsi="Times New Roman" w:cs="Times New Roman"/>
          <w:kern w:val="0"/>
          <w:sz w:val="24"/>
          <w:szCs w:val="24"/>
          <w:lang w:eastAsia="it-IT"/>
          <w14:ligatures w14:val="none"/>
        </w:rPr>
        <w:t xml:space="preserve"> in cui,</w:t>
      </w:r>
      <w:r w:rsidR="00E17F9A" w:rsidRPr="007F0182">
        <w:rPr>
          <w:rFonts w:ascii="Times New Roman" w:eastAsia="Times New Roman" w:hAnsi="Times New Roman" w:cs="Times New Roman"/>
          <w:kern w:val="0"/>
          <w:sz w:val="24"/>
          <w:szCs w:val="24"/>
          <w:lang w:eastAsia="it-IT"/>
          <w14:ligatures w14:val="none"/>
        </w:rPr>
        <w:t xml:space="preserve"> a seguito dell’attività svolta, il RPCT ravvisa elementi di manifesta infondatezza della segnalazione, ne dispone l’archiviazione con adeguata motivazione. </w:t>
      </w:r>
    </w:p>
    <w:p w14:paraId="664F08E1" w14:textId="754E8340" w:rsidR="00E17F9A" w:rsidRPr="007F0182" w:rsidRDefault="00E17F9A" w:rsidP="00E17F9A">
      <w:pPr>
        <w:shd w:val="clear" w:color="auto" w:fill="FFFFFF"/>
        <w:spacing w:before="150" w:after="150" w:line="240" w:lineRule="auto"/>
        <w:jc w:val="both"/>
        <w:rPr>
          <w:rFonts w:ascii="Times New Roman" w:eastAsia="Times New Roman" w:hAnsi="Times New Roman" w:cs="Times New Roman"/>
          <w:kern w:val="0"/>
          <w:sz w:val="24"/>
          <w:szCs w:val="24"/>
          <w:lang w:eastAsia="it-IT"/>
          <w14:ligatures w14:val="none"/>
        </w:rPr>
      </w:pPr>
      <w:r w:rsidRPr="007F0182">
        <w:rPr>
          <w:rFonts w:ascii="Times New Roman" w:eastAsia="Times New Roman" w:hAnsi="Times New Roman" w:cs="Times New Roman"/>
          <w:kern w:val="0"/>
          <w:sz w:val="24"/>
          <w:szCs w:val="24"/>
          <w:lang w:eastAsia="it-IT"/>
          <w14:ligatures w14:val="none"/>
        </w:rPr>
        <w:t>Qualora</w:t>
      </w:r>
      <w:r w:rsidR="00B54C8F">
        <w:rPr>
          <w:rFonts w:ascii="Times New Roman" w:eastAsia="Times New Roman" w:hAnsi="Times New Roman" w:cs="Times New Roman"/>
          <w:kern w:val="0"/>
          <w:sz w:val="24"/>
          <w:szCs w:val="24"/>
          <w:lang w:eastAsia="it-IT"/>
          <w14:ligatures w14:val="none"/>
        </w:rPr>
        <w:t>,</w:t>
      </w:r>
      <w:r w:rsidRPr="007F0182">
        <w:rPr>
          <w:rFonts w:ascii="Times New Roman" w:eastAsia="Times New Roman" w:hAnsi="Times New Roman" w:cs="Times New Roman"/>
          <w:kern w:val="0"/>
          <w:sz w:val="24"/>
          <w:szCs w:val="24"/>
          <w:lang w:eastAsia="it-IT"/>
          <w14:ligatures w14:val="none"/>
        </w:rPr>
        <w:t xml:space="preserve"> invece</w:t>
      </w:r>
      <w:r w:rsidR="00B54C8F">
        <w:rPr>
          <w:rFonts w:ascii="Times New Roman" w:eastAsia="Times New Roman" w:hAnsi="Times New Roman" w:cs="Times New Roman"/>
          <w:kern w:val="0"/>
          <w:sz w:val="24"/>
          <w:szCs w:val="24"/>
          <w:lang w:eastAsia="it-IT"/>
          <w14:ligatures w14:val="none"/>
        </w:rPr>
        <w:t>,</w:t>
      </w:r>
      <w:r w:rsidRPr="007F0182">
        <w:rPr>
          <w:rFonts w:ascii="Times New Roman" w:eastAsia="Times New Roman" w:hAnsi="Times New Roman" w:cs="Times New Roman"/>
          <w:kern w:val="0"/>
          <w:sz w:val="24"/>
          <w:szCs w:val="24"/>
          <w:lang w:eastAsia="it-IT"/>
          <w14:ligatures w14:val="none"/>
        </w:rPr>
        <w:t xml:space="preserve"> il RPCT ravvisi il </w:t>
      </w:r>
      <w:r w:rsidRPr="007F0182">
        <w:rPr>
          <w:rFonts w:ascii="Times New Roman" w:eastAsia="Times New Roman" w:hAnsi="Times New Roman" w:cs="Times New Roman"/>
          <w:i/>
          <w:kern w:val="0"/>
          <w:sz w:val="24"/>
          <w:szCs w:val="24"/>
          <w:lang w:eastAsia="it-IT"/>
          <w14:ligatures w14:val="none"/>
        </w:rPr>
        <w:t>fumus</w:t>
      </w:r>
      <w:r w:rsidRPr="007F0182">
        <w:rPr>
          <w:rFonts w:ascii="Times New Roman" w:eastAsia="Times New Roman" w:hAnsi="Times New Roman" w:cs="Times New Roman"/>
          <w:kern w:val="0"/>
          <w:sz w:val="24"/>
          <w:szCs w:val="24"/>
          <w:lang w:eastAsia="it-IT"/>
          <w14:ligatures w14:val="none"/>
        </w:rPr>
        <w:t xml:space="preserve"> di fondatezza della segnalazione</w:t>
      </w:r>
      <w:r>
        <w:rPr>
          <w:rFonts w:ascii="Times New Roman" w:eastAsia="Times New Roman" w:hAnsi="Times New Roman" w:cs="Times New Roman"/>
          <w:kern w:val="0"/>
          <w:sz w:val="24"/>
          <w:szCs w:val="24"/>
          <w:lang w:eastAsia="it-IT"/>
          <w14:ligatures w14:val="none"/>
        </w:rPr>
        <w:t xml:space="preserve"> </w:t>
      </w:r>
      <w:r w:rsidR="00B54C8F">
        <w:rPr>
          <w:rFonts w:ascii="Times New Roman" w:eastAsia="Times New Roman" w:hAnsi="Times New Roman" w:cs="Times New Roman"/>
          <w:kern w:val="0"/>
          <w:sz w:val="24"/>
          <w:szCs w:val="24"/>
          <w:lang w:eastAsia="it-IT"/>
          <w14:ligatures w14:val="none"/>
        </w:rPr>
        <w:t xml:space="preserve">trasmette le risultanze </w:t>
      </w:r>
      <w:r w:rsidR="001906DD">
        <w:rPr>
          <w:rFonts w:ascii="Times New Roman" w:eastAsia="Times New Roman" w:hAnsi="Times New Roman" w:cs="Times New Roman"/>
          <w:kern w:val="0"/>
          <w:sz w:val="24"/>
          <w:szCs w:val="24"/>
          <w:lang w:eastAsia="it-IT"/>
          <w14:ligatures w14:val="none"/>
        </w:rPr>
        <w:t xml:space="preserve">istruttorie e la relativa documentazione all’organo di disciplina interno </w:t>
      </w:r>
      <w:bookmarkStart w:id="5" w:name="_Hlk19874157"/>
      <w:r>
        <w:rPr>
          <w:rFonts w:ascii="Times New Roman" w:eastAsia="Times New Roman" w:hAnsi="Times New Roman" w:cs="Times New Roman"/>
          <w:kern w:val="0"/>
          <w:sz w:val="24"/>
          <w:szCs w:val="24"/>
          <w:lang w:eastAsia="it-IT"/>
          <w14:ligatures w14:val="none"/>
        </w:rPr>
        <w:t>e/</w:t>
      </w:r>
      <w:r w:rsidRPr="007F0182">
        <w:rPr>
          <w:rFonts w:ascii="Times New Roman" w:eastAsia="Times New Roman" w:hAnsi="Times New Roman" w:cs="Times New Roman"/>
          <w:kern w:val="0"/>
          <w:sz w:val="24"/>
          <w:szCs w:val="24"/>
          <w:lang w:eastAsia="it-IT"/>
          <w14:ligatures w14:val="none"/>
        </w:rPr>
        <w:t xml:space="preserve">o </w:t>
      </w:r>
      <w:r w:rsidR="001906DD">
        <w:rPr>
          <w:rFonts w:ascii="Times New Roman" w:eastAsia="Times New Roman" w:hAnsi="Times New Roman" w:cs="Times New Roman"/>
          <w:kern w:val="0"/>
          <w:sz w:val="24"/>
          <w:szCs w:val="24"/>
          <w:lang w:eastAsia="it-IT"/>
          <w14:ligatures w14:val="none"/>
        </w:rPr>
        <w:t xml:space="preserve">alle </w:t>
      </w:r>
      <w:r w:rsidRPr="007F0182">
        <w:rPr>
          <w:rFonts w:ascii="Times New Roman" w:eastAsia="Times New Roman" w:hAnsi="Times New Roman" w:cs="Times New Roman"/>
          <w:kern w:val="0"/>
          <w:sz w:val="24"/>
          <w:szCs w:val="24"/>
          <w:lang w:eastAsia="it-IT"/>
          <w14:ligatures w14:val="none"/>
        </w:rPr>
        <w:t xml:space="preserve">istituzioni esterne, </w:t>
      </w:r>
      <w:bookmarkEnd w:id="5"/>
      <w:r w:rsidR="00CE22F6">
        <w:rPr>
          <w:rFonts w:ascii="Times New Roman" w:eastAsia="Times New Roman" w:hAnsi="Times New Roman" w:cs="Times New Roman"/>
          <w:kern w:val="0"/>
          <w:sz w:val="24"/>
          <w:szCs w:val="24"/>
          <w:lang w:eastAsia="it-IT"/>
          <w14:ligatures w14:val="none"/>
        </w:rPr>
        <w:t xml:space="preserve">ognuno secondo le proprie competenze, </w:t>
      </w:r>
      <w:r w:rsidRPr="007F0182">
        <w:rPr>
          <w:rFonts w:ascii="Times New Roman" w:eastAsia="Times New Roman" w:hAnsi="Times New Roman" w:cs="Times New Roman"/>
          <w:kern w:val="0"/>
          <w:sz w:val="24"/>
          <w:szCs w:val="24"/>
          <w:lang w:eastAsia="it-IT"/>
          <w14:ligatures w14:val="none"/>
        </w:rPr>
        <w:t xml:space="preserve">avendo sempre cura di </w:t>
      </w:r>
      <w:r>
        <w:rPr>
          <w:rFonts w:ascii="Times New Roman" w:eastAsia="Times New Roman" w:hAnsi="Times New Roman" w:cs="Times New Roman"/>
          <w:kern w:val="0"/>
          <w:sz w:val="24"/>
          <w:szCs w:val="24"/>
          <w:lang w:eastAsia="it-IT"/>
          <w14:ligatures w14:val="none"/>
        </w:rPr>
        <w:t xml:space="preserve">garantire la </w:t>
      </w:r>
      <w:r w:rsidRPr="007F0182">
        <w:rPr>
          <w:rFonts w:ascii="Times New Roman" w:eastAsia="Times New Roman" w:hAnsi="Times New Roman" w:cs="Times New Roman"/>
          <w:kern w:val="0"/>
          <w:sz w:val="24"/>
          <w:szCs w:val="24"/>
          <w:lang w:eastAsia="it-IT"/>
          <w14:ligatures w14:val="none"/>
        </w:rPr>
        <w:t xml:space="preserve">riservatezza </w:t>
      </w:r>
      <w:r>
        <w:rPr>
          <w:rFonts w:ascii="Times New Roman" w:eastAsia="Times New Roman" w:hAnsi="Times New Roman" w:cs="Times New Roman"/>
          <w:kern w:val="0"/>
          <w:sz w:val="24"/>
          <w:szCs w:val="24"/>
          <w:lang w:eastAsia="it-IT"/>
          <w14:ligatures w14:val="none"/>
        </w:rPr>
        <w:t>prevista dal decreto</w:t>
      </w:r>
      <w:r w:rsidRPr="007F0182">
        <w:rPr>
          <w:rFonts w:ascii="Times New Roman" w:eastAsia="Times New Roman" w:hAnsi="Times New Roman" w:cs="Times New Roman"/>
          <w:kern w:val="0"/>
          <w:sz w:val="24"/>
          <w:szCs w:val="24"/>
          <w:lang w:eastAsia="it-IT"/>
          <w14:ligatures w14:val="none"/>
        </w:rPr>
        <w:t xml:space="preserve">. </w:t>
      </w:r>
    </w:p>
    <w:p w14:paraId="4DDAF613" w14:textId="79100940" w:rsidR="00C67853" w:rsidRDefault="00CC7552" w:rsidP="00C67853">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N</w:t>
      </w:r>
      <w:r w:rsidR="00713F05">
        <w:rPr>
          <w:rFonts w:ascii="Times New Roman" w:eastAsia="Times New Roman" w:hAnsi="Times New Roman" w:cs="Times New Roman"/>
          <w:kern w:val="0"/>
          <w:sz w:val="24"/>
          <w:szCs w:val="24"/>
          <w:lang w:eastAsia="it-IT"/>
          <w14:ligatures w14:val="none"/>
        </w:rPr>
        <w:t>el procedimento disciplinare,</w:t>
      </w:r>
      <w:r>
        <w:rPr>
          <w:rFonts w:ascii="Times New Roman" w:eastAsia="Times New Roman" w:hAnsi="Times New Roman" w:cs="Times New Roman"/>
          <w:kern w:val="0"/>
          <w:sz w:val="24"/>
          <w:szCs w:val="24"/>
          <w:lang w:eastAsia="it-IT"/>
          <w14:ligatures w14:val="none"/>
        </w:rPr>
        <w:t xml:space="preserve"> ai sensi del decreto,</w:t>
      </w:r>
      <w:r w:rsidR="002D1861">
        <w:rPr>
          <w:rFonts w:ascii="Times New Roman" w:eastAsia="Times New Roman" w:hAnsi="Times New Roman" w:cs="Times New Roman"/>
          <w:kern w:val="0"/>
          <w:sz w:val="24"/>
          <w:szCs w:val="24"/>
          <w:lang w:eastAsia="it-IT"/>
          <w14:ligatures w14:val="none"/>
        </w:rPr>
        <w:t xml:space="preserve"> l</w:t>
      </w:r>
      <w:r w:rsidR="00C67853" w:rsidRPr="000E2ED8">
        <w:rPr>
          <w:rFonts w:ascii="Times New Roman" w:eastAsia="Times New Roman" w:hAnsi="Times New Roman" w:cs="Times New Roman"/>
          <w:kern w:val="0"/>
          <w:sz w:val="24"/>
          <w:szCs w:val="24"/>
          <w:lang w:eastAsia="it-IT"/>
          <w14:ligatures w14:val="none"/>
        </w:rPr>
        <w:t xml:space="preserve">'identità della persona segnalante non può essere rivelata, ove la contestazione dell'addebito disciplinare sia fondata su accertamenti distinti e ulteriori rispetto alla segnalazione, anche se conseguenti alla stessa. </w:t>
      </w:r>
    </w:p>
    <w:p w14:paraId="641F0B45" w14:textId="77777777" w:rsidR="00C67853" w:rsidRPr="000E2ED8" w:rsidRDefault="00C67853" w:rsidP="00C67853">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16004424" w14:textId="2765DC8A" w:rsidR="00C67853" w:rsidRPr="008631C1" w:rsidRDefault="00C67853" w:rsidP="00C67853">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EF3740">
        <w:rPr>
          <w:rFonts w:ascii="Times New Roman" w:eastAsia="Times New Roman" w:hAnsi="Times New Roman" w:cs="Times New Roman"/>
          <w:kern w:val="0"/>
          <w:sz w:val="24"/>
          <w:szCs w:val="24"/>
          <w:lang w:eastAsia="it-IT"/>
          <w14:ligatures w14:val="none"/>
        </w:rPr>
        <w:t>Qualora la contestazione sia fondata, in tutto o in parte, sulla segnalazione e la conoscenza dell'identità della persona segnalante sia indispensabile per la difesa dell'incolpato, la segnalazione sarà utilizzabile ai fini del procedimento disciplinare solo in presenza del consenso espresso della persona segnalante alla rivelazione della propria identità.</w:t>
      </w:r>
      <w:r w:rsidRPr="007C56B9">
        <w:rPr>
          <w:rFonts w:ascii="Times New Roman" w:eastAsia="Times New Roman" w:hAnsi="Times New Roman" w:cs="Times New Roman"/>
          <w:color w:val="FF0000"/>
          <w:kern w:val="0"/>
          <w:sz w:val="24"/>
          <w:szCs w:val="24"/>
          <w:lang w:eastAsia="it-IT"/>
          <w14:ligatures w14:val="none"/>
        </w:rPr>
        <w:t xml:space="preserve"> </w:t>
      </w:r>
      <w:r w:rsidRPr="008631C1">
        <w:rPr>
          <w:rFonts w:ascii="Times New Roman" w:eastAsia="Times New Roman" w:hAnsi="Times New Roman" w:cs="Times New Roman"/>
          <w:kern w:val="0"/>
          <w:sz w:val="24"/>
          <w:szCs w:val="24"/>
          <w:lang w:eastAsia="it-IT"/>
          <w14:ligatures w14:val="none"/>
        </w:rPr>
        <w:t>In tale ipotesi deve altresì essere dato avviso alla persona segnalante, mediante comunicazione scritta delle ragioni della rivelazione dei dati riservati.</w:t>
      </w:r>
    </w:p>
    <w:p w14:paraId="4442B307" w14:textId="5F821729" w:rsidR="00C67853" w:rsidRPr="008631C1" w:rsidRDefault="00C67853" w:rsidP="00697361">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8631C1">
        <w:rPr>
          <w:rFonts w:ascii="Times New Roman" w:eastAsia="Times New Roman" w:hAnsi="Times New Roman" w:cs="Times New Roman"/>
          <w:kern w:val="0"/>
          <w:sz w:val="24"/>
          <w:szCs w:val="24"/>
          <w:lang w:eastAsia="it-IT"/>
          <w14:ligatures w14:val="none"/>
        </w:rPr>
        <w:t xml:space="preserve">I componenti dell’Ufficio procedimenti disciplinari sono sottoposti agli stessi obblighi di riservatezza del RPCT. </w:t>
      </w:r>
    </w:p>
    <w:p w14:paraId="606A0D03" w14:textId="77777777" w:rsidR="00697361" w:rsidRPr="00697361" w:rsidRDefault="00697361" w:rsidP="00697361">
      <w:pPr>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it-IT"/>
          <w14:ligatures w14:val="none"/>
        </w:rPr>
      </w:pPr>
    </w:p>
    <w:p w14:paraId="50683AEB" w14:textId="08F37818" w:rsidR="00E17F9A" w:rsidRPr="006C629D" w:rsidRDefault="00E17F9A" w:rsidP="00E17F9A">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6C629D">
        <w:rPr>
          <w:rFonts w:ascii="Times New Roman" w:eastAsia="Times New Roman" w:hAnsi="Times New Roman" w:cs="Times New Roman"/>
          <w:kern w:val="0"/>
          <w:sz w:val="24"/>
          <w:szCs w:val="24"/>
          <w:lang w:eastAsia="it-IT"/>
          <w14:ligatures w14:val="none"/>
        </w:rPr>
        <w:t>Entro tre mesi dalla data dell'avviso di ricevimento o, in mancanza di tale avviso, entro tre mesi dalla scadenza del termine di sette giorni dalla presentazione della segnalazione il RPCT</w:t>
      </w:r>
      <w:r w:rsidRPr="006C629D">
        <w:t xml:space="preserve"> </w:t>
      </w:r>
      <w:r w:rsidRPr="006C629D">
        <w:rPr>
          <w:rFonts w:ascii="Times New Roman" w:eastAsia="Times New Roman" w:hAnsi="Times New Roman" w:cs="Times New Roman"/>
          <w:kern w:val="0"/>
          <w:sz w:val="24"/>
          <w:szCs w:val="24"/>
          <w:lang w:eastAsia="it-IT"/>
          <w14:ligatures w14:val="none"/>
        </w:rPr>
        <w:t>comunica alla persona segnalante informazioni relative al seguito che viene dato o che si intende dare alla segnalazione.</w:t>
      </w:r>
    </w:p>
    <w:p w14:paraId="49A92D4A" w14:textId="77777777" w:rsidR="00E17F9A" w:rsidRPr="006C629D" w:rsidRDefault="00E17F9A" w:rsidP="00E17F9A">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7A3B3EDB" w14:textId="77777777" w:rsidR="00E17F9A" w:rsidRDefault="00E17F9A" w:rsidP="00E17F9A">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6C629D">
        <w:rPr>
          <w:rFonts w:ascii="Times New Roman" w:eastAsia="Times New Roman" w:hAnsi="Times New Roman" w:cs="Times New Roman"/>
          <w:kern w:val="0"/>
          <w:sz w:val="24"/>
          <w:szCs w:val="24"/>
          <w:lang w:eastAsia="it-IT"/>
          <w14:ligatures w14:val="none"/>
        </w:rPr>
        <w:t>Il RPCT comunica alla persona segnalante l’esito finale della procedura di segnalazione.</w:t>
      </w:r>
    </w:p>
    <w:p w14:paraId="43F9A811" w14:textId="77777777" w:rsidR="00B46158" w:rsidRPr="00B46158" w:rsidRDefault="00B46158" w:rsidP="00B46158">
      <w:pPr>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it-IT"/>
          <w14:ligatures w14:val="none"/>
        </w:rPr>
      </w:pPr>
    </w:p>
    <w:p w14:paraId="5B9460D1" w14:textId="057E5B69" w:rsidR="00B46158" w:rsidRDefault="005C57B4" w:rsidP="00B46158">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5C57B4">
        <w:rPr>
          <w:rFonts w:ascii="Times New Roman" w:eastAsia="Times New Roman" w:hAnsi="Times New Roman" w:cs="Times New Roman"/>
          <w:kern w:val="0"/>
          <w:sz w:val="24"/>
          <w:szCs w:val="24"/>
          <w:lang w:eastAsia="it-IT"/>
          <w14:ligatures w14:val="none"/>
        </w:rPr>
        <w:t>Ai sensi del c. 6 dell’art. 4 del decreto</w:t>
      </w:r>
      <w:r w:rsidRPr="005C57B4">
        <w:rPr>
          <w:rFonts w:ascii="Times New Roman" w:eastAsia="Times New Roman" w:hAnsi="Times New Roman" w:cs="Times New Roman"/>
          <w:b/>
          <w:bCs/>
          <w:kern w:val="0"/>
          <w:sz w:val="24"/>
          <w:szCs w:val="24"/>
          <w:lang w:eastAsia="it-IT"/>
          <w14:ligatures w14:val="none"/>
        </w:rPr>
        <w:t xml:space="preserve"> </w:t>
      </w:r>
      <w:r>
        <w:rPr>
          <w:rFonts w:ascii="Times New Roman" w:eastAsia="Times New Roman" w:hAnsi="Times New Roman" w:cs="Times New Roman"/>
          <w:kern w:val="0"/>
          <w:sz w:val="24"/>
          <w:szCs w:val="24"/>
          <w:lang w:eastAsia="it-IT"/>
          <w14:ligatures w14:val="none"/>
        </w:rPr>
        <w:t>l</w:t>
      </w:r>
      <w:r w:rsidR="00B46158" w:rsidRPr="00240B05">
        <w:rPr>
          <w:rFonts w:ascii="Times New Roman" w:eastAsia="Times New Roman" w:hAnsi="Times New Roman" w:cs="Times New Roman"/>
          <w:kern w:val="0"/>
          <w:sz w:val="24"/>
          <w:szCs w:val="24"/>
          <w:lang w:eastAsia="it-IT"/>
          <w14:ligatures w14:val="none"/>
        </w:rPr>
        <w:t xml:space="preserve">a segnalazione interna presentata ad un soggetto diverso dal RPCT deve essere trasmessa, entro sette giorni dal suo ricevimento, al </w:t>
      </w:r>
      <w:proofErr w:type="gramStart"/>
      <w:r w:rsidR="00B46158" w:rsidRPr="00240B05">
        <w:rPr>
          <w:rFonts w:ascii="Times New Roman" w:eastAsia="Times New Roman" w:hAnsi="Times New Roman" w:cs="Times New Roman"/>
          <w:kern w:val="0"/>
          <w:sz w:val="24"/>
          <w:szCs w:val="24"/>
          <w:lang w:eastAsia="it-IT"/>
          <w14:ligatures w14:val="none"/>
        </w:rPr>
        <w:t>predetto</w:t>
      </w:r>
      <w:proofErr w:type="gramEnd"/>
      <w:r w:rsidR="00B46158" w:rsidRPr="00240B05">
        <w:rPr>
          <w:rFonts w:ascii="Times New Roman" w:eastAsia="Times New Roman" w:hAnsi="Times New Roman" w:cs="Times New Roman"/>
          <w:kern w:val="0"/>
          <w:sz w:val="24"/>
          <w:szCs w:val="24"/>
          <w:lang w:eastAsia="it-IT"/>
          <w14:ligatures w14:val="none"/>
        </w:rPr>
        <w:t xml:space="preserve"> Responsabile dando contestua</w:t>
      </w:r>
      <w:r w:rsidR="003F5F8C">
        <w:rPr>
          <w:rFonts w:ascii="Times New Roman" w:eastAsia="Times New Roman" w:hAnsi="Times New Roman" w:cs="Times New Roman"/>
          <w:kern w:val="0"/>
          <w:sz w:val="24"/>
          <w:szCs w:val="24"/>
          <w:lang w:eastAsia="it-IT"/>
          <w14:ligatures w14:val="none"/>
        </w:rPr>
        <w:t>l</w:t>
      </w:r>
      <w:r w:rsidR="00B46158" w:rsidRPr="00240B05">
        <w:rPr>
          <w:rFonts w:ascii="Times New Roman" w:eastAsia="Times New Roman" w:hAnsi="Times New Roman" w:cs="Times New Roman"/>
          <w:kern w:val="0"/>
          <w:sz w:val="24"/>
          <w:szCs w:val="24"/>
          <w:lang w:eastAsia="it-IT"/>
          <w14:ligatures w14:val="none"/>
        </w:rPr>
        <w:t>e notizia della trasmissione alla persona segnalante.</w:t>
      </w:r>
    </w:p>
    <w:p w14:paraId="5158C44E" w14:textId="77777777" w:rsidR="00777C5F" w:rsidRPr="00B46158" w:rsidRDefault="00777C5F" w:rsidP="00B46158">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3F249237" w14:textId="777165E2" w:rsidR="00777C5F" w:rsidRPr="00D533A8" w:rsidRDefault="00777C5F" w:rsidP="00777C5F">
      <w:pPr>
        <w:autoSpaceDE w:val="0"/>
        <w:autoSpaceDN w:val="0"/>
        <w:adjustRightInd w:val="0"/>
        <w:spacing w:after="0" w:line="240" w:lineRule="auto"/>
        <w:jc w:val="both"/>
        <w:rPr>
          <w:sz w:val="23"/>
          <w:szCs w:val="23"/>
        </w:rPr>
      </w:pPr>
      <w:r w:rsidRPr="00D533A8">
        <w:rPr>
          <w:rFonts w:ascii="Times New Roman" w:eastAsia="Times New Roman" w:hAnsi="Times New Roman" w:cs="Times New Roman"/>
          <w:kern w:val="0"/>
          <w:sz w:val="24"/>
          <w:szCs w:val="24"/>
          <w:lang w:eastAsia="it-IT"/>
          <w14:ligatures w14:val="none"/>
        </w:rPr>
        <w:t xml:space="preserve">Le segnalazioni anonime ovvero quelle da cui non è possibile ricavare l’identità del segnalante sono sottratte alla disciplina del whistleblowing. Le segnalazioni anonime pervenute tramite </w:t>
      </w:r>
      <w:r w:rsidRPr="00EE4230">
        <w:rPr>
          <w:rFonts w:ascii="Times New Roman" w:eastAsia="Times New Roman" w:hAnsi="Times New Roman" w:cs="Times New Roman"/>
          <w:strike/>
          <w:kern w:val="0"/>
          <w:sz w:val="24"/>
          <w:szCs w:val="24"/>
          <w:lang w:eastAsia="it-IT"/>
          <w14:ligatures w14:val="none"/>
        </w:rPr>
        <w:t>i</w:t>
      </w:r>
      <w:r w:rsidR="00EE4230" w:rsidRPr="00EE4230">
        <w:rPr>
          <w:rFonts w:ascii="Times New Roman" w:eastAsia="Times New Roman" w:hAnsi="Times New Roman" w:cs="Times New Roman"/>
          <w:color w:val="FF0000"/>
          <w:kern w:val="0"/>
          <w:sz w:val="24"/>
          <w:szCs w:val="24"/>
          <w:lang w:eastAsia="it-IT"/>
          <w14:ligatures w14:val="none"/>
        </w:rPr>
        <w:t>l</w:t>
      </w:r>
      <w:r w:rsidRPr="00EE4230">
        <w:rPr>
          <w:rFonts w:ascii="Times New Roman" w:eastAsia="Times New Roman" w:hAnsi="Times New Roman" w:cs="Times New Roman"/>
          <w:kern w:val="0"/>
          <w:sz w:val="24"/>
          <w:szCs w:val="24"/>
          <w:lang w:eastAsia="it-IT"/>
          <w14:ligatures w14:val="none"/>
        </w:rPr>
        <w:t xml:space="preserve"> </w:t>
      </w:r>
      <w:proofErr w:type="spellStart"/>
      <w:r w:rsidRPr="00D533A8">
        <w:rPr>
          <w:rFonts w:ascii="Times New Roman" w:eastAsia="Times New Roman" w:hAnsi="Times New Roman" w:cs="Times New Roman"/>
          <w:kern w:val="0"/>
          <w:sz w:val="24"/>
          <w:szCs w:val="24"/>
          <w:lang w:eastAsia="it-IT"/>
          <w14:ligatures w14:val="none"/>
        </w:rPr>
        <w:t>canal</w:t>
      </w:r>
      <w:r w:rsidRPr="00EE4230">
        <w:rPr>
          <w:rFonts w:ascii="Times New Roman" w:eastAsia="Times New Roman" w:hAnsi="Times New Roman" w:cs="Times New Roman"/>
          <w:strike/>
          <w:kern w:val="0"/>
          <w:sz w:val="24"/>
          <w:szCs w:val="24"/>
          <w:lang w:eastAsia="it-IT"/>
          <w14:ligatures w14:val="none"/>
        </w:rPr>
        <w:t>i</w:t>
      </w:r>
      <w:r w:rsidR="00EE4230" w:rsidRPr="00EE4230">
        <w:rPr>
          <w:rFonts w:ascii="Times New Roman" w:eastAsia="Times New Roman" w:hAnsi="Times New Roman" w:cs="Times New Roman"/>
          <w:color w:val="FF0000"/>
          <w:kern w:val="0"/>
          <w:sz w:val="24"/>
          <w:szCs w:val="24"/>
          <w:lang w:eastAsia="it-IT"/>
          <w14:ligatures w14:val="none"/>
        </w:rPr>
        <w:t>e</w:t>
      </w:r>
      <w:proofErr w:type="spellEnd"/>
      <w:r w:rsidRPr="00EE4230">
        <w:rPr>
          <w:rFonts w:ascii="Times New Roman" w:eastAsia="Times New Roman" w:hAnsi="Times New Roman" w:cs="Times New Roman"/>
          <w:color w:val="FF0000"/>
          <w:kern w:val="0"/>
          <w:sz w:val="24"/>
          <w:szCs w:val="24"/>
          <w:lang w:eastAsia="it-IT"/>
          <w14:ligatures w14:val="none"/>
        </w:rPr>
        <w:t xml:space="preserve"> </w:t>
      </w:r>
      <w:r w:rsidRPr="00D533A8">
        <w:rPr>
          <w:rFonts w:ascii="Times New Roman" w:eastAsia="Times New Roman" w:hAnsi="Times New Roman" w:cs="Times New Roman"/>
          <w:kern w:val="0"/>
          <w:sz w:val="24"/>
          <w:szCs w:val="24"/>
          <w:lang w:eastAsia="it-IT"/>
          <w14:ligatures w14:val="none"/>
        </w:rPr>
        <w:t>intern</w:t>
      </w:r>
      <w:r w:rsidR="00EE4230" w:rsidRPr="00EE4230">
        <w:rPr>
          <w:rFonts w:ascii="Times New Roman" w:eastAsia="Times New Roman" w:hAnsi="Times New Roman" w:cs="Times New Roman"/>
          <w:color w:val="FF0000"/>
          <w:kern w:val="0"/>
          <w:sz w:val="24"/>
          <w:szCs w:val="24"/>
          <w:lang w:eastAsia="it-IT"/>
          <w14:ligatures w14:val="none"/>
        </w:rPr>
        <w:t>o</w:t>
      </w:r>
      <w:r w:rsidRPr="00D533A8">
        <w:rPr>
          <w:rFonts w:ascii="Times New Roman" w:eastAsia="Times New Roman" w:hAnsi="Times New Roman" w:cs="Times New Roman"/>
          <w:kern w:val="0"/>
          <w:sz w:val="24"/>
          <w:szCs w:val="24"/>
          <w:lang w:eastAsia="it-IT"/>
          <w14:ligatures w14:val="none"/>
        </w:rPr>
        <w:t xml:space="preserve"> verranno prese in considerazione per ulteriori verifiche solo nel caso in cui siano adeguatamente circostanziate e rese con dovizia di particolari</w:t>
      </w:r>
      <w:r w:rsidR="00FB278E" w:rsidRPr="00D533A8">
        <w:rPr>
          <w:rFonts w:ascii="Times New Roman" w:eastAsia="Times New Roman" w:hAnsi="Times New Roman" w:cs="Times New Roman"/>
          <w:kern w:val="0"/>
          <w:sz w:val="24"/>
          <w:szCs w:val="24"/>
          <w:lang w:eastAsia="it-IT"/>
          <w14:ligatures w14:val="none"/>
        </w:rPr>
        <w:t>.</w:t>
      </w:r>
    </w:p>
    <w:p w14:paraId="4C5691A8" w14:textId="37395255" w:rsidR="008752EF" w:rsidRDefault="00101675" w:rsidP="00777C5F">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D533A8">
        <w:rPr>
          <w:rFonts w:ascii="Times New Roman" w:eastAsia="Times New Roman" w:hAnsi="Times New Roman" w:cs="Times New Roman"/>
          <w:kern w:val="0"/>
          <w:sz w:val="24"/>
          <w:szCs w:val="24"/>
          <w:lang w:eastAsia="it-IT"/>
          <w14:ligatures w14:val="none"/>
        </w:rPr>
        <w:t>Tuttavia</w:t>
      </w:r>
      <w:r w:rsidR="00CE22F6" w:rsidRPr="00D533A8">
        <w:rPr>
          <w:rFonts w:ascii="Times New Roman" w:eastAsia="Times New Roman" w:hAnsi="Times New Roman" w:cs="Times New Roman"/>
          <w:kern w:val="0"/>
          <w:sz w:val="24"/>
          <w:szCs w:val="24"/>
          <w:lang w:eastAsia="it-IT"/>
          <w14:ligatures w14:val="none"/>
        </w:rPr>
        <w:t>,</w:t>
      </w:r>
      <w:r w:rsidR="00777C5F" w:rsidRPr="00D533A8">
        <w:rPr>
          <w:rFonts w:ascii="Times New Roman" w:eastAsia="Times New Roman" w:hAnsi="Times New Roman" w:cs="Times New Roman"/>
          <w:b/>
          <w:bCs/>
          <w:kern w:val="0"/>
          <w:sz w:val="24"/>
          <w:szCs w:val="24"/>
          <w:lang w:eastAsia="it-IT"/>
          <w14:ligatures w14:val="none"/>
        </w:rPr>
        <w:t xml:space="preserve"> </w:t>
      </w:r>
      <w:r w:rsidR="00777C5F" w:rsidRPr="00D533A8">
        <w:rPr>
          <w:rFonts w:ascii="Times New Roman" w:eastAsia="Times New Roman" w:hAnsi="Times New Roman" w:cs="Times New Roman"/>
          <w:kern w:val="0"/>
          <w:sz w:val="24"/>
          <w:szCs w:val="24"/>
          <w:lang w:eastAsia="it-IT"/>
          <w14:ligatures w14:val="none"/>
        </w:rPr>
        <w:t xml:space="preserve">le misure di protezione </w:t>
      </w:r>
      <w:r w:rsidR="00CE22F6" w:rsidRPr="00D533A8">
        <w:rPr>
          <w:rFonts w:ascii="Times New Roman" w:eastAsia="Times New Roman" w:hAnsi="Times New Roman" w:cs="Times New Roman"/>
          <w:kern w:val="0"/>
          <w:sz w:val="24"/>
          <w:szCs w:val="24"/>
          <w:lang w:eastAsia="it-IT"/>
          <w14:ligatures w14:val="none"/>
        </w:rPr>
        <w:t xml:space="preserve">previste </w:t>
      </w:r>
      <w:r w:rsidRPr="00D533A8">
        <w:rPr>
          <w:rFonts w:ascii="Times New Roman" w:eastAsia="Times New Roman" w:hAnsi="Times New Roman" w:cs="Times New Roman"/>
          <w:kern w:val="0"/>
          <w:sz w:val="24"/>
          <w:szCs w:val="24"/>
          <w:lang w:eastAsia="it-IT"/>
          <w14:ligatures w14:val="none"/>
        </w:rPr>
        <w:t xml:space="preserve">dal decreto </w:t>
      </w:r>
      <w:r w:rsidR="00777C5F" w:rsidRPr="00D533A8">
        <w:rPr>
          <w:rFonts w:ascii="Times New Roman" w:eastAsia="Times New Roman" w:hAnsi="Times New Roman" w:cs="Times New Roman"/>
          <w:kern w:val="0"/>
          <w:sz w:val="24"/>
          <w:szCs w:val="24"/>
          <w:lang w:eastAsia="it-IT"/>
          <w14:ligatures w14:val="none"/>
        </w:rPr>
        <w:t>si applicano anche nei casi di segnalazione anonima, se la persona segnalante è stata successivamente identificata o ha subito ritorsioni</w:t>
      </w:r>
      <w:r w:rsidR="00A623A2">
        <w:rPr>
          <w:rFonts w:ascii="Times New Roman" w:eastAsia="Times New Roman" w:hAnsi="Times New Roman" w:cs="Times New Roman"/>
          <w:kern w:val="0"/>
          <w:sz w:val="24"/>
          <w:szCs w:val="24"/>
          <w:lang w:eastAsia="it-IT"/>
          <w14:ligatures w14:val="none"/>
        </w:rPr>
        <w:t>.</w:t>
      </w:r>
    </w:p>
    <w:p w14:paraId="1B6E6294" w14:textId="77777777" w:rsidR="00A623A2" w:rsidRPr="00D533A8" w:rsidRDefault="00A623A2" w:rsidP="00777C5F">
      <w:pPr>
        <w:autoSpaceDE w:val="0"/>
        <w:autoSpaceDN w:val="0"/>
        <w:adjustRightInd w:val="0"/>
        <w:spacing w:after="0" w:line="240" w:lineRule="auto"/>
        <w:jc w:val="both"/>
        <w:rPr>
          <w:rFonts w:ascii="Times New Roman" w:eastAsia="Times New Roman" w:hAnsi="Times New Roman" w:cs="Times New Roman"/>
          <w:kern w:val="0"/>
          <w:sz w:val="24"/>
          <w:szCs w:val="24"/>
          <w:u w:val="single"/>
          <w:lang w:eastAsia="it-IT"/>
          <w14:ligatures w14:val="none"/>
        </w:rPr>
      </w:pPr>
    </w:p>
    <w:p w14:paraId="28EDA01F" w14:textId="77777777" w:rsidR="00777C5F" w:rsidRPr="00D533A8" w:rsidRDefault="00777C5F" w:rsidP="008752EF">
      <w:pPr>
        <w:autoSpaceDE w:val="0"/>
        <w:autoSpaceDN w:val="0"/>
        <w:adjustRightInd w:val="0"/>
        <w:spacing w:after="0" w:line="240" w:lineRule="auto"/>
        <w:jc w:val="both"/>
        <w:rPr>
          <w:rFonts w:ascii="Times New Roman" w:eastAsia="Times New Roman" w:hAnsi="Times New Roman" w:cs="Times New Roman"/>
          <w:kern w:val="0"/>
          <w:sz w:val="24"/>
          <w:szCs w:val="24"/>
          <w:u w:val="single"/>
          <w:lang w:eastAsia="it-IT"/>
          <w14:ligatures w14:val="none"/>
        </w:rPr>
      </w:pPr>
    </w:p>
    <w:p w14:paraId="7ABA9942" w14:textId="663EE268" w:rsidR="00B7188C" w:rsidRDefault="008840B5" w:rsidP="008752EF">
      <w:pPr>
        <w:shd w:val="clear" w:color="auto" w:fill="FFFFFF"/>
        <w:spacing w:after="0" w:line="240" w:lineRule="auto"/>
        <w:jc w:val="both"/>
        <w:rPr>
          <w:rFonts w:ascii="Times New Roman" w:eastAsia="Times New Roman" w:hAnsi="Times New Roman" w:cs="Times New Roman"/>
          <w:b/>
          <w:bCs/>
          <w:kern w:val="0"/>
          <w:sz w:val="28"/>
          <w:szCs w:val="28"/>
          <w:lang w:eastAsia="it-IT"/>
          <w14:ligatures w14:val="none"/>
        </w:rPr>
      </w:pPr>
      <w:bookmarkStart w:id="6" w:name="_Hlk139458141"/>
      <w:r>
        <w:rPr>
          <w:rFonts w:ascii="Times New Roman" w:eastAsia="Times New Roman" w:hAnsi="Times New Roman" w:cs="Times New Roman"/>
          <w:b/>
          <w:bCs/>
          <w:kern w:val="0"/>
          <w:sz w:val="28"/>
          <w:szCs w:val="28"/>
          <w:lang w:eastAsia="it-IT"/>
          <w14:ligatures w14:val="none"/>
        </w:rPr>
        <w:lastRenderedPageBreak/>
        <w:t>C</w:t>
      </w:r>
      <w:r w:rsidRPr="007B7EEA">
        <w:rPr>
          <w:rFonts w:ascii="Times New Roman" w:eastAsia="Times New Roman" w:hAnsi="Times New Roman" w:cs="Times New Roman"/>
          <w:b/>
          <w:bCs/>
          <w:kern w:val="0"/>
          <w:sz w:val="28"/>
          <w:szCs w:val="28"/>
          <w:lang w:eastAsia="it-IT"/>
          <w14:ligatures w14:val="none"/>
        </w:rPr>
        <w:t xml:space="preserve">ANALE ESTERNO </w:t>
      </w:r>
      <w:r w:rsidR="00B7188C">
        <w:rPr>
          <w:rFonts w:ascii="Times New Roman" w:eastAsia="Times New Roman" w:hAnsi="Times New Roman" w:cs="Times New Roman"/>
          <w:b/>
          <w:bCs/>
          <w:kern w:val="0"/>
          <w:sz w:val="28"/>
          <w:szCs w:val="28"/>
          <w:lang w:eastAsia="it-IT"/>
          <w14:ligatures w14:val="none"/>
        </w:rPr>
        <w:t xml:space="preserve">DI SEGNALAZIONE </w:t>
      </w:r>
      <w:r w:rsidRPr="007B7EEA">
        <w:rPr>
          <w:rFonts w:ascii="Times New Roman" w:eastAsia="Times New Roman" w:hAnsi="Times New Roman" w:cs="Times New Roman"/>
          <w:b/>
          <w:bCs/>
          <w:kern w:val="0"/>
          <w:sz w:val="28"/>
          <w:szCs w:val="28"/>
          <w:lang w:eastAsia="it-IT"/>
          <w14:ligatures w14:val="none"/>
        </w:rPr>
        <w:t>(ANAC)</w:t>
      </w:r>
    </w:p>
    <w:p w14:paraId="4C57923C" w14:textId="77777777" w:rsidR="00A623A2" w:rsidRPr="00031B40" w:rsidRDefault="00A623A2" w:rsidP="008752EF">
      <w:pPr>
        <w:shd w:val="clear" w:color="auto" w:fill="FFFFFF"/>
        <w:spacing w:after="0" w:line="240" w:lineRule="auto"/>
        <w:jc w:val="both"/>
        <w:rPr>
          <w:rFonts w:ascii="Times New Roman" w:eastAsia="Times New Roman" w:hAnsi="Times New Roman" w:cs="Times New Roman"/>
          <w:b/>
          <w:bCs/>
          <w:kern w:val="0"/>
          <w:sz w:val="28"/>
          <w:szCs w:val="28"/>
          <w:lang w:eastAsia="it-IT"/>
          <w14:ligatures w14:val="none"/>
        </w:rPr>
      </w:pPr>
    </w:p>
    <w:p w14:paraId="1C7F96AF" w14:textId="77777777" w:rsidR="002B377F" w:rsidRDefault="008752EF" w:rsidP="002B377F">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2E1ACA">
        <w:rPr>
          <w:rFonts w:ascii="Times New Roman" w:eastAsia="Times New Roman" w:hAnsi="Times New Roman" w:cs="Times New Roman"/>
          <w:kern w:val="0"/>
          <w:sz w:val="24"/>
          <w:szCs w:val="24"/>
          <w:lang w:eastAsia="it-IT"/>
          <w14:ligatures w14:val="none"/>
        </w:rPr>
        <w:t xml:space="preserve">I segnalanti possono utilizzare il canale </w:t>
      </w:r>
      <w:r w:rsidR="00B7188C">
        <w:rPr>
          <w:rFonts w:ascii="Times New Roman" w:eastAsia="Times New Roman" w:hAnsi="Times New Roman" w:cs="Times New Roman"/>
          <w:kern w:val="0"/>
          <w:sz w:val="24"/>
          <w:szCs w:val="24"/>
          <w:lang w:eastAsia="it-IT"/>
          <w14:ligatures w14:val="none"/>
        </w:rPr>
        <w:t xml:space="preserve">di segnalazione </w:t>
      </w:r>
      <w:r w:rsidRPr="002E1ACA">
        <w:rPr>
          <w:rFonts w:ascii="Times New Roman" w:eastAsia="Times New Roman" w:hAnsi="Times New Roman" w:cs="Times New Roman"/>
          <w:kern w:val="0"/>
          <w:sz w:val="24"/>
          <w:szCs w:val="24"/>
          <w:lang w:eastAsia="it-IT"/>
          <w14:ligatures w14:val="none"/>
        </w:rPr>
        <w:t xml:space="preserve">esterno </w:t>
      </w:r>
      <w:r w:rsidR="00B7188C">
        <w:rPr>
          <w:rFonts w:ascii="Times New Roman" w:eastAsia="Times New Roman" w:hAnsi="Times New Roman" w:cs="Times New Roman"/>
          <w:kern w:val="0"/>
          <w:sz w:val="24"/>
          <w:szCs w:val="24"/>
          <w:lang w:eastAsia="it-IT"/>
          <w14:ligatures w14:val="none"/>
        </w:rPr>
        <w:t xml:space="preserve">attivato presso l’ANAC </w:t>
      </w:r>
      <w:r w:rsidRPr="002E1ACA">
        <w:rPr>
          <w:rFonts w:ascii="Times New Roman" w:eastAsia="Times New Roman" w:hAnsi="Times New Roman" w:cs="Times New Roman"/>
          <w:kern w:val="0"/>
          <w:sz w:val="24"/>
          <w:szCs w:val="24"/>
          <w:lang w:eastAsia="it-IT"/>
          <w14:ligatures w14:val="none"/>
        </w:rPr>
        <w:t>quando:</w:t>
      </w:r>
    </w:p>
    <w:p w14:paraId="69556CBC" w14:textId="77777777" w:rsidR="002B377F" w:rsidRDefault="002B377F" w:rsidP="002B377F">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p>
    <w:p w14:paraId="2AE62C39" w14:textId="77777777" w:rsidR="002B377F" w:rsidRDefault="002B377F" w:rsidP="002B377F">
      <w:pPr>
        <w:shd w:val="clear" w:color="auto" w:fill="FFFFFF"/>
        <w:spacing w:after="0" w:line="240" w:lineRule="auto"/>
        <w:ind w:left="567" w:hanging="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w:t>
      </w:r>
      <w:r>
        <w:rPr>
          <w:rFonts w:ascii="Times New Roman" w:eastAsia="Times New Roman" w:hAnsi="Times New Roman" w:cs="Times New Roman"/>
          <w:kern w:val="0"/>
          <w:sz w:val="24"/>
          <w:szCs w:val="24"/>
          <w:lang w:eastAsia="it-IT"/>
          <w14:ligatures w14:val="none"/>
        </w:rPr>
        <w:tab/>
      </w:r>
      <w:r w:rsidR="008752EF" w:rsidRPr="002E1ACA">
        <w:rPr>
          <w:rFonts w:ascii="Times New Roman" w:eastAsia="Times New Roman" w:hAnsi="Times New Roman" w:cs="Times New Roman"/>
          <w:kern w:val="0"/>
          <w:sz w:val="24"/>
          <w:szCs w:val="24"/>
          <w:lang w:eastAsia="it-IT"/>
          <w14:ligatures w14:val="none"/>
        </w:rPr>
        <w:t xml:space="preserve">non è prevista, nell’ambito del contesto lavorativo, l’attivazione obbligatoria del canale di segnalazione interna ovvero questo, anche se obbligatorio, non è attivo o, anche se attivato, non è conforme a quanto richiesto dalla legge; </w:t>
      </w:r>
    </w:p>
    <w:p w14:paraId="7EE0B75F" w14:textId="77777777" w:rsidR="002B377F" w:rsidRDefault="002B377F" w:rsidP="002B377F">
      <w:pPr>
        <w:shd w:val="clear" w:color="auto" w:fill="FFFFFF"/>
        <w:spacing w:after="0" w:line="240" w:lineRule="auto"/>
        <w:ind w:left="567" w:hanging="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w:t>
      </w:r>
      <w:r>
        <w:rPr>
          <w:rFonts w:ascii="Times New Roman" w:eastAsia="Times New Roman" w:hAnsi="Times New Roman" w:cs="Times New Roman"/>
          <w:kern w:val="0"/>
          <w:sz w:val="24"/>
          <w:szCs w:val="24"/>
          <w:lang w:eastAsia="it-IT"/>
          <w14:ligatures w14:val="none"/>
        </w:rPr>
        <w:tab/>
      </w:r>
      <w:r w:rsidR="008752EF" w:rsidRPr="002E1ACA">
        <w:rPr>
          <w:rFonts w:ascii="Times New Roman" w:eastAsia="Times New Roman" w:hAnsi="Times New Roman" w:cs="Times New Roman"/>
          <w:kern w:val="0"/>
          <w:sz w:val="24"/>
          <w:szCs w:val="24"/>
          <w:lang w:eastAsia="it-IT"/>
          <w14:ligatures w14:val="none"/>
        </w:rPr>
        <w:t>la persona segnalante ha già effettuato una segnalazione interna e la stessa non ha avuto seguito;</w:t>
      </w:r>
    </w:p>
    <w:p w14:paraId="172D54E3" w14:textId="77777777" w:rsidR="002B377F" w:rsidRDefault="002B377F" w:rsidP="002B377F">
      <w:pPr>
        <w:shd w:val="clear" w:color="auto" w:fill="FFFFFF"/>
        <w:spacing w:after="0" w:line="240" w:lineRule="auto"/>
        <w:ind w:left="567" w:hanging="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w:t>
      </w:r>
      <w:r>
        <w:rPr>
          <w:rFonts w:ascii="Times New Roman" w:eastAsia="Times New Roman" w:hAnsi="Times New Roman" w:cs="Times New Roman"/>
          <w:kern w:val="0"/>
          <w:sz w:val="24"/>
          <w:szCs w:val="24"/>
          <w:lang w:eastAsia="it-IT"/>
          <w14:ligatures w14:val="none"/>
        </w:rPr>
        <w:tab/>
      </w:r>
      <w:r w:rsidR="008752EF" w:rsidRPr="002E1ACA">
        <w:rPr>
          <w:rFonts w:ascii="Times New Roman" w:eastAsia="Times New Roman" w:hAnsi="Times New Roman" w:cs="Times New Roman"/>
          <w:kern w:val="0"/>
          <w:sz w:val="24"/>
          <w:szCs w:val="24"/>
          <w:lang w:eastAsia="it-IT"/>
          <w14:ligatures w14:val="none"/>
        </w:rPr>
        <w:t>la persona segnalante ha fondati motivi di ritenere che, se effettuasse una segnalazione interna, alla stessa non sarebbe dato efficace seguito ovvero che la stessa segnalazione potrebbe determinare un rischio di ritorsione;</w:t>
      </w:r>
    </w:p>
    <w:p w14:paraId="19B330B5" w14:textId="3FDD1F00" w:rsidR="008752EF" w:rsidRPr="002E1ACA" w:rsidRDefault="002B377F" w:rsidP="002B377F">
      <w:pPr>
        <w:shd w:val="clear" w:color="auto" w:fill="FFFFFF"/>
        <w:spacing w:after="0" w:line="240" w:lineRule="auto"/>
        <w:ind w:left="567" w:hanging="284"/>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w:t>
      </w:r>
      <w:r>
        <w:rPr>
          <w:rFonts w:ascii="Times New Roman" w:eastAsia="Times New Roman" w:hAnsi="Times New Roman" w:cs="Times New Roman"/>
          <w:kern w:val="0"/>
          <w:sz w:val="24"/>
          <w:szCs w:val="24"/>
          <w:lang w:eastAsia="it-IT"/>
          <w14:ligatures w14:val="none"/>
        </w:rPr>
        <w:tab/>
      </w:r>
      <w:r w:rsidR="008752EF" w:rsidRPr="002E1ACA">
        <w:rPr>
          <w:rFonts w:ascii="Times New Roman" w:eastAsia="Times New Roman" w:hAnsi="Times New Roman" w:cs="Times New Roman"/>
          <w:kern w:val="0"/>
          <w:sz w:val="24"/>
          <w:szCs w:val="24"/>
          <w:lang w:eastAsia="it-IT"/>
          <w14:ligatures w14:val="none"/>
        </w:rPr>
        <w:t>la persona segnalante ha fondato motivo di ritenere che la violazione possa costituire un pericolo imminente o palese per il pubblico interesse.</w:t>
      </w:r>
    </w:p>
    <w:bookmarkEnd w:id="6"/>
    <w:p w14:paraId="0A605391" w14:textId="77777777" w:rsidR="008752EF" w:rsidRPr="002E1ACA" w:rsidRDefault="008752EF" w:rsidP="002B377F">
      <w:pPr>
        <w:shd w:val="clear" w:color="auto" w:fill="FFFFFF"/>
        <w:spacing w:after="0" w:line="240" w:lineRule="auto"/>
        <w:ind w:left="284"/>
        <w:jc w:val="both"/>
        <w:rPr>
          <w:rFonts w:ascii="Times New Roman" w:eastAsia="Times New Roman" w:hAnsi="Times New Roman" w:cs="Times New Roman"/>
          <w:kern w:val="0"/>
          <w:sz w:val="24"/>
          <w:szCs w:val="24"/>
          <w:lang w:eastAsia="it-IT"/>
          <w14:ligatures w14:val="none"/>
        </w:rPr>
      </w:pPr>
    </w:p>
    <w:p w14:paraId="4507115D" w14:textId="45273B52" w:rsidR="008752EF" w:rsidRDefault="008840B5" w:rsidP="008752EF">
      <w:pPr>
        <w:shd w:val="clear" w:color="auto" w:fill="FFFFFF"/>
        <w:spacing w:after="0" w:line="240" w:lineRule="auto"/>
        <w:jc w:val="both"/>
        <w:rPr>
          <w:rFonts w:ascii="Times New Roman" w:eastAsia="Times New Roman" w:hAnsi="Times New Roman" w:cs="Times New Roman"/>
          <w:b/>
          <w:bCs/>
          <w:kern w:val="0"/>
          <w:sz w:val="28"/>
          <w:szCs w:val="28"/>
          <w:lang w:eastAsia="it-IT"/>
          <w14:ligatures w14:val="none"/>
        </w:rPr>
      </w:pPr>
      <w:r w:rsidRPr="007B7EEA">
        <w:rPr>
          <w:rFonts w:ascii="Times New Roman" w:eastAsia="Times New Roman" w:hAnsi="Times New Roman" w:cs="Times New Roman"/>
          <w:b/>
          <w:bCs/>
          <w:kern w:val="0"/>
          <w:sz w:val="28"/>
          <w:szCs w:val="28"/>
          <w:lang w:eastAsia="it-IT"/>
          <w14:ligatures w14:val="none"/>
        </w:rPr>
        <w:t>DIVULGAZIONE PUBBLICA</w:t>
      </w:r>
    </w:p>
    <w:p w14:paraId="200C9BF1" w14:textId="77777777" w:rsidR="00B7188C" w:rsidRPr="00031B40" w:rsidRDefault="00B7188C" w:rsidP="008752EF">
      <w:pPr>
        <w:shd w:val="clear" w:color="auto" w:fill="FFFFFF"/>
        <w:spacing w:after="0" w:line="240" w:lineRule="auto"/>
        <w:jc w:val="both"/>
        <w:rPr>
          <w:rFonts w:ascii="Times New Roman" w:eastAsia="Times New Roman" w:hAnsi="Times New Roman" w:cs="Times New Roman"/>
          <w:b/>
          <w:bCs/>
          <w:kern w:val="0"/>
          <w:sz w:val="28"/>
          <w:szCs w:val="28"/>
          <w:lang w:eastAsia="it-IT"/>
          <w14:ligatures w14:val="none"/>
        </w:rPr>
      </w:pPr>
    </w:p>
    <w:p w14:paraId="3B31EFF5" w14:textId="77777777" w:rsidR="008752EF" w:rsidRPr="002E1ACA" w:rsidRDefault="008752EF" w:rsidP="008752EF">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r w:rsidRPr="002E1ACA">
        <w:rPr>
          <w:rFonts w:ascii="Times New Roman" w:eastAsia="Times New Roman" w:hAnsi="Times New Roman" w:cs="Times New Roman"/>
          <w:kern w:val="0"/>
          <w:sz w:val="24"/>
          <w:szCs w:val="24"/>
          <w:lang w:eastAsia="it-IT"/>
          <w14:ligatures w14:val="none"/>
        </w:rPr>
        <w:t xml:space="preserve"> I segnalanti possono effettuare direttamente una divulgazione pubblica quando:</w:t>
      </w:r>
    </w:p>
    <w:p w14:paraId="05CF5550" w14:textId="77777777" w:rsidR="008752EF" w:rsidRPr="002E1ACA" w:rsidRDefault="008752EF" w:rsidP="008752EF">
      <w:pPr>
        <w:shd w:val="clear" w:color="auto" w:fill="FFFFFF"/>
        <w:spacing w:after="0" w:line="240" w:lineRule="auto"/>
        <w:jc w:val="both"/>
        <w:rPr>
          <w:rFonts w:ascii="Times New Roman" w:eastAsia="Times New Roman" w:hAnsi="Times New Roman" w:cs="Times New Roman"/>
          <w:kern w:val="0"/>
          <w:sz w:val="24"/>
          <w:szCs w:val="24"/>
          <w:lang w:eastAsia="it-IT"/>
          <w14:ligatures w14:val="none"/>
        </w:rPr>
      </w:pPr>
    </w:p>
    <w:p w14:paraId="7E08803A" w14:textId="62E9864A" w:rsidR="008752EF" w:rsidRPr="0022116C" w:rsidRDefault="008752EF" w:rsidP="002B377F">
      <w:pPr>
        <w:pStyle w:val="Paragrafoelenco"/>
        <w:numPr>
          <w:ilvl w:val="0"/>
          <w:numId w:val="19"/>
        </w:numPr>
        <w:shd w:val="clear" w:color="auto" w:fill="FFFFFF"/>
        <w:spacing w:after="0" w:line="240" w:lineRule="auto"/>
        <w:ind w:left="567"/>
        <w:jc w:val="both"/>
        <w:rPr>
          <w:rFonts w:ascii="Times New Roman" w:eastAsia="Times New Roman" w:hAnsi="Times New Roman" w:cs="Times New Roman"/>
          <w:kern w:val="0"/>
          <w:sz w:val="24"/>
          <w:szCs w:val="24"/>
          <w:lang w:eastAsia="it-IT"/>
          <w14:ligatures w14:val="none"/>
        </w:rPr>
      </w:pPr>
      <w:r w:rsidRPr="0022116C">
        <w:rPr>
          <w:rFonts w:ascii="Times New Roman" w:eastAsia="Times New Roman" w:hAnsi="Times New Roman" w:cs="Times New Roman"/>
          <w:kern w:val="0"/>
          <w:sz w:val="24"/>
          <w:szCs w:val="24"/>
          <w:lang w:eastAsia="it-IT"/>
          <w14:ligatures w14:val="none"/>
        </w:rPr>
        <w:t>la persona segnalante ha previamente effettuato una segnalazione interna ed esterna ovvero ha effettuato direttamente una segnalazione esterna, alle condizioni e con le modalità previste dagli articoli 4 e 7 del decreto e non è stato dato riscontro nei termini previsti dagli articoli 5 e 8 del decreto in merito alle misure previste o adottate per dare seguito alle segnalazioni;</w:t>
      </w:r>
    </w:p>
    <w:p w14:paraId="272C2AAE" w14:textId="35815A91" w:rsidR="008752EF" w:rsidRPr="0022116C" w:rsidRDefault="008752EF" w:rsidP="002B377F">
      <w:pPr>
        <w:pStyle w:val="Paragrafoelenco"/>
        <w:numPr>
          <w:ilvl w:val="0"/>
          <w:numId w:val="19"/>
        </w:numPr>
        <w:shd w:val="clear" w:color="auto" w:fill="FFFFFF"/>
        <w:spacing w:after="0" w:line="240" w:lineRule="auto"/>
        <w:ind w:left="567"/>
        <w:jc w:val="both"/>
        <w:rPr>
          <w:rFonts w:ascii="Times New Roman" w:eastAsia="Times New Roman" w:hAnsi="Times New Roman" w:cs="Times New Roman"/>
          <w:kern w:val="0"/>
          <w:sz w:val="24"/>
          <w:szCs w:val="24"/>
          <w:lang w:eastAsia="it-IT"/>
          <w14:ligatures w14:val="none"/>
        </w:rPr>
      </w:pPr>
      <w:r w:rsidRPr="0022116C">
        <w:rPr>
          <w:rFonts w:ascii="Times New Roman" w:eastAsia="Times New Roman" w:hAnsi="Times New Roman" w:cs="Times New Roman"/>
          <w:kern w:val="0"/>
          <w:sz w:val="24"/>
          <w:szCs w:val="24"/>
          <w:lang w:eastAsia="it-IT"/>
          <w14:ligatures w14:val="none"/>
        </w:rPr>
        <w:t>la persona segnalante ha fondato motivo di ritenere che la violazione possa costituire un pericolo imminente o palese per il pubblico interesse;</w:t>
      </w:r>
    </w:p>
    <w:p w14:paraId="646E278E" w14:textId="5159375F" w:rsidR="008752EF" w:rsidRPr="0022116C" w:rsidRDefault="008752EF" w:rsidP="002B377F">
      <w:pPr>
        <w:pStyle w:val="Paragrafoelenco"/>
        <w:numPr>
          <w:ilvl w:val="0"/>
          <w:numId w:val="19"/>
        </w:numPr>
        <w:shd w:val="clear" w:color="auto" w:fill="FFFFFF"/>
        <w:spacing w:after="0" w:line="240" w:lineRule="auto"/>
        <w:ind w:left="567"/>
        <w:jc w:val="both"/>
        <w:rPr>
          <w:rFonts w:ascii="Times New Roman" w:eastAsia="Times New Roman" w:hAnsi="Times New Roman" w:cs="Times New Roman"/>
          <w:kern w:val="0"/>
          <w:sz w:val="24"/>
          <w:szCs w:val="24"/>
          <w:lang w:eastAsia="it-IT"/>
          <w14:ligatures w14:val="none"/>
        </w:rPr>
      </w:pPr>
      <w:r w:rsidRPr="0022116C">
        <w:rPr>
          <w:rFonts w:ascii="Times New Roman" w:eastAsia="Times New Roman" w:hAnsi="Times New Roman" w:cs="Times New Roman"/>
          <w:kern w:val="0"/>
          <w:sz w:val="24"/>
          <w:szCs w:val="24"/>
          <w:lang w:eastAsia="it-IT"/>
          <w14:ligatures w14:val="none"/>
        </w:rPr>
        <w:t>la persona segnalante ha fondato motivo di ritenere che la segnalazione esterna possa comportare il rischio di ritorsioni o possa non avere efficace seguito in ragione delle specifiche circostanze del caso concreto, come quelle in cui possano essere occultate o distrutte prove oppure in cui vi sia fondato timore che chi ha ricevuto la segnalazione possa essere colluso con l'autore della violazione o coinvolto nella violazione stessa.</w:t>
      </w:r>
    </w:p>
    <w:p w14:paraId="064C2D04" w14:textId="77777777" w:rsidR="00AF1E91" w:rsidRDefault="00AF1E91" w:rsidP="000E2ED8">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6B1CE20B" w14:textId="2F8125C0" w:rsidR="000E2ED8" w:rsidRDefault="008840B5" w:rsidP="00DE5781">
      <w:pPr>
        <w:shd w:val="clear" w:color="auto" w:fill="FFFFFF"/>
        <w:spacing w:after="0" w:line="240" w:lineRule="auto"/>
        <w:jc w:val="both"/>
        <w:rPr>
          <w:rFonts w:ascii="Times New Roman" w:eastAsia="Times New Roman" w:hAnsi="Times New Roman" w:cs="Times New Roman"/>
          <w:b/>
          <w:bCs/>
          <w:kern w:val="0"/>
          <w:sz w:val="28"/>
          <w:szCs w:val="28"/>
          <w:lang w:eastAsia="it-IT"/>
          <w14:ligatures w14:val="none"/>
        </w:rPr>
      </w:pPr>
      <w:r w:rsidRPr="00DE5781">
        <w:rPr>
          <w:rFonts w:ascii="Times New Roman" w:eastAsia="Times New Roman" w:hAnsi="Times New Roman" w:cs="Times New Roman"/>
          <w:b/>
          <w:bCs/>
          <w:kern w:val="0"/>
          <w:sz w:val="28"/>
          <w:szCs w:val="28"/>
          <w:lang w:eastAsia="it-IT"/>
          <w14:ligatures w14:val="none"/>
        </w:rPr>
        <w:t>OBBLIGO DI RISERVATEZZA</w:t>
      </w:r>
    </w:p>
    <w:p w14:paraId="3082279E" w14:textId="4DD6285B" w:rsidR="000E2ED8" w:rsidRPr="000E2ED8" w:rsidRDefault="000E2ED8" w:rsidP="006F6EB9">
      <w:pPr>
        <w:shd w:val="clear" w:color="auto" w:fill="FFFFFF"/>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bookmarkStart w:id="7" w:name="_Hlk139458022"/>
      <w:r w:rsidRPr="000E2ED8">
        <w:rPr>
          <w:rFonts w:ascii="Times New Roman" w:eastAsia="Times New Roman" w:hAnsi="Times New Roman" w:cs="Times New Roman"/>
          <w:kern w:val="0"/>
          <w:sz w:val="24"/>
          <w:szCs w:val="24"/>
          <w:lang w:eastAsia="it-IT"/>
          <w14:ligatures w14:val="none"/>
        </w:rPr>
        <w:t>L'identità della persona segnalante e qualsiasi altra informazione da cui può evincersi, direttamente o indirettamente, tale identità non possono essere rivelate, senza il consenso espresso della stessa persona segnalante, a persone diverse da quelle competenti a ricevere o a dare seguito alle segnalazioni, espressamente autorizzate a trattare tali dati.</w:t>
      </w:r>
    </w:p>
    <w:p w14:paraId="260AE63E" w14:textId="047B435D" w:rsidR="000E2ED8" w:rsidRPr="00B12E1E" w:rsidRDefault="000E2ED8" w:rsidP="006F6EB9">
      <w:pPr>
        <w:shd w:val="clear" w:color="auto" w:fill="FFFFFF"/>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B12E1E">
        <w:rPr>
          <w:rFonts w:ascii="Times New Roman" w:eastAsia="Times New Roman" w:hAnsi="Times New Roman" w:cs="Times New Roman"/>
          <w:kern w:val="0"/>
          <w:sz w:val="24"/>
          <w:szCs w:val="24"/>
          <w:lang w:eastAsia="it-IT"/>
          <w14:ligatures w14:val="none"/>
        </w:rPr>
        <w:t>Nella procedura di segnalazione</w:t>
      </w:r>
      <w:r w:rsidR="00814946" w:rsidRPr="00B12E1E">
        <w:rPr>
          <w:rFonts w:ascii="Times New Roman" w:eastAsia="Times New Roman" w:hAnsi="Times New Roman" w:cs="Times New Roman"/>
          <w:kern w:val="0"/>
          <w:sz w:val="24"/>
          <w:szCs w:val="24"/>
          <w:lang w:eastAsia="it-IT"/>
          <w14:ligatures w14:val="none"/>
        </w:rPr>
        <w:t>, interna ed esterna,</w:t>
      </w:r>
      <w:r w:rsidRPr="00B12E1E">
        <w:rPr>
          <w:rFonts w:ascii="Times New Roman" w:eastAsia="Times New Roman" w:hAnsi="Times New Roman" w:cs="Times New Roman"/>
          <w:kern w:val="0"/>
          <w:sz w:val="24"/>
          <w:szCs w:val="24"/>
          <w:lang w:eastAsia="it-IT"/>
          <w14:ligatures w14:val="none"/>
        </w:rPr>
        <w:t xml:space="preserve"> quando la rivelazione della identità della persona segnalante e delle informazioni da cui può evincersi tale identità</w:t>
      </w:r>
      <w:r w:rsidR="00814946" w:rsidRPr="00B12E1E">
        <w:rPr>
          <w:rFonts w:ascii="Times New Roman" w:eastAsia="Times New Roman" w:hAnsi="Times New Roman" w:cs="Times New Roman"/>
          <w:kern w:val="0"/>
          <w:sz w:val="24"/>
          <w:szCs w:val="24"/>
          <w:lang w:eastAsia="it-IT"/>
          <w14:ligatures w14:val="none"/>
        </w:rPr>
        <w:t>,</w:t>
      </w:r>
      <w:r w:rsidRPr="00B12E1E">
        <w:rPr>
          <w:rFonts w:ascii="Times New Roman" w:eastAsia="Times New Roman" w:hAnsi="Times New Roman" w:cs="Times New Roman"/>
          <w:kern w:val="0"/>
          <w:sz w:val="24"/>
          <w:szCs w:val="24"/>
          <w:lang w:eastAsia="it-IT"/>
          <w14:ligatures w14:val="none"/>
        </w:rPr>
        <w:t xml:space="preserve"> è indispensabile anche ai fini della difesa della persona coinvolta è necessario oltre al consenso espresso anche una comunicazione scritta al segnalante delle ragioni della rivelazione dei dati riservati. </w:t>
      </w:r>
    </w:p>
    <w:p w14:paraId="6BAC4B33" w14:textId="726F9FFE" w:rsidR="006D73BD" w:rsidRPr="006D73BD" w:rsidRDefault="00AF448D" w:rsidP="006D73BD">
      <w:pPr>
        <w:autoSpaceDE w:val="0"/>
        <w:autoSpaceDN w:val="0"/>
        <w:adjustRightInd w:val="0"/>
        <w:spacing w:after="0" w:line="240" w:lineRule="auto"/>
        <w:rPr>
          <w:rFonts w:ascii="Times New Roman" w:eastAsia="Times New Roman" w:hAnsi="Times New Roman" w:cs="Times New Roman"/>
          <w:kern w:val="0"/>
          <w:sz w:val="24"/>
          <w:szCs w:val="24"/>
          <w:lang w:eastAsia="it-IT"/>
          <w14:ligatures w14:val="none"/>
        </w:rPr>
      </w:pPr>
      <w:r w:rsidRPr="005039E6">
        <w:rPr>
          <w:rFonts w:ascii="Times New Roman" w:eastAsia="Times New Roman" w:hAnsi="Times New Roman" w:cs="Times New Roman"/>
          <w:kern w:val="0"/>
          <w:sz w:val="24"/>
          <w:szCs w:val="24"/>
          <w:lang w:eastAsia="it-IT"/>
          <w14:ligatures w14:val="none"/>
        </w:rPr>
        <w:t>Le</w:t>
      </w:r>
      <w:r w:rsidR="006D73BD" w:rsidRPr="005039E6">
        <w:rPr>
          <w:rFonts w:ascii="Times New Roman" w:eastAsia="Times New Roman" w:hAnsi="Times New Roman" w:cs="Times New Roman"/>
          <w:kern w:val="0"/>
          <w:sz w:val="24"/>
          <w:szCs w:val="24"/>
          <w:lang w:eastAsia="it-IT"/>
          <w14:ligatures w14:val="none"/>
        </w:rPr>
        <w:t xml:space="preserve"> persone coinvolte e le persone menzionate nella segnalazione</w:t>
      </w:r>
      <w:r w:rsidRPr="005039E6">
        <w:rPr>
          <w:rFonts w:ascii="Times New Roman" w:eastAsia="Times New Roman" w:hAnsi="Times New Roman" w:cs="Times New Roman"/>
          <w:kern w:val="0"/>
          <w:sz w:val="24"/>
          <w:szCs w:val="24"/>
          <w:lang w:eastAsia="it-IT"/>
          <w14:ligatures w14:val="none"/>
        </w:rPr>
        <w:t xml:space="preserve"> ricevono le stesse </w:t>
      </w:r>
      <w:r w:rsidR="005039E6" w:rsidRPr="005039E6">
        <w:rPr>
          <w:rFonts w:ascii="Times New Roman" w:eastAsia="Times New Roman" w:hAnsi="Times New Roman" w:cs="Times New Roman"/>
          <w:kern w:val="0"/>
          <w:sz w:val="24"/>
          <w:szCs w:val="24"/>
          <w:lang w:eastAsia="it-IT"/>
          <w14:ligatures w14:val="none"/>
        </w:rPr>
        <w:t>tutele previste per la persona segnalante</w:t>
      </w:r>
      <w:r w:rsidR="006D73BD" w:rsidRPr="005039E6">
        <w:rPr>
          <w:rFonts w:ascii="Times New Roman" w:eastAsia="Times New Roman" w:hAnsi="Times New Roman" w:cs="Times New Roman"/>
          <w:kern w:val="0"/>
          <w:sz w:val="24"/>
          <w:szCs w:val="24"/>
          <w:lang w:eastAsia="it-IT"/>
          <w14:ligatures w14:val="none"/>
        </w:rPr>
        <w:t xml:space="preserve"> fino alla conclusione dei procedimenti</w:t>
      </w:r>
      <w:r w:rsidR="005039E6" w:rsidRPr="005039E6">
        <w:rPr>
          <w:rFonts w:ascii="Times New Roman" w:eastAsia="Times New Roman" w:hAnsi="Times New Roman" w:cs="Times New Roman"/>
          <w:kern w:val="0"/>
          <w:sz w:val="24"/>
          <w:szCs w:val="24"/>
          <w:lang w:eastAsia="it-IT"/>
          <w14:ligatures w14:val="none"/>
        </w:rPr>
        <w:t>.</w:t>
      </w:r>
    </w:p>
    <w:p w14:paraId="4A70BB6F" w14:textId="083880E9" w:rsidR="000E2ED8" w:rsidRDefault="000E2ED8" w:rsidP="00406497">
      <w:pPr>
        <w:shd w:val="clear" w:color="auto" w:fill="FFFFFF"/>
        <w:spacing w:before="100" w:beforeAutospacing="1" w:after="100" w:afterAutospacing="1" w:line="240" w:lineRule="auto"/>
        <w:jc w:val="both"/>
        <w:rPr>
          <w:rFonts w:ascii="Times New Roman" w:eastAsia="Times New Roman" w:hAnsi="Times New Roman" w:cs="Times New Roman"/>
          <w:kern w:val="0"/>
          <w:sz w:val="24"/>
          <w:szCs w:val="24"/>
          <w:lang w:eastAsia="it-IT"/>
          <w14:ligatures w14:val="none"/>
        </w:rPr>
      </w:pPr>
      <w:r w:rsidRPr="000E2ED8">
        <w:rPr>
          <w:rFonts w:ascii="Times New Roman" w:eastAsia="Times New Roman" w:hAnsi="Times New Roman" w:cs="Times New Roman"/>
          <w:kern w:val="0"/>
          <w:sz w:val="24"/>
          <w:szCs w:val="24"/>
          <w:lang w:eastAsia="it-IT"/>
          <w14:ligatures w14:val="none"/>
        </w:rPr>
        <w:t>La segnalazione è sottratta agli accessi previsti della legge 7 agosto 1990, n. 241 e dal decreto legislativo 14 marzo 2013, n. 33</w:t>
      </w:r>
      <w:bookmarkEnd w:id="7"/>
      <w:r w:rsidRPr="000E2ED8">
        <w:rPr>
          <w:rFonts w:ascii="Times New Roman" w:eastAsia="Times New Roman" w:hAnsi="Times New Roman" w:cs="Times New Roman"/>
          <w:kern w:val="0"/>
          <w:sz w:val="24"/>
          <w:szCs w:val="24"/>
          <w:lang w:eastAsia="it-IT"/>
          <w14:ligatures w14:val="none"/>
        </w:rPr>
        <w:t>.</w:t>
      </w:r>
    </w:p>
    <w:p w14:paraId="7DF882E9" w14:textId="4265F0B9" w:rsidR="000E2ED8" w:rsidRPr="00406497" w:rsidRDefault="005039E6" w:rsidP="00E5416C">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4B1B0A">
        <w:rPr>
          <w:rFonts w:ascii="Times New Roman" w:eastAsia="Times New Roman" w:hAnsi="Times New Roman" w:cs="Times New Roman"/>
          <w:kern w:val="0"/>
          <w:sz w:val="24"/>
          <w:szCs w:val="24"/>
          <w:lang w:eastAsia="it-IT"/>
          <w14:ligatures w14:val="none"/>
        </w:rPr>
        <w:lastRenderedPageBreak/>
        <w:t xml:space="preserve">Oltre che nel </w:t>
      </w:r>
      <w:r w:rsidR="004B1B0A" w:rsidRPr="004B1B0A">
        <w:rPr>
          <w:rFonts w:ascii="Times New Roman" w:eastAsia="Times New Roman" w:hAnsi="Times New Roman" w:cs="Times New Roman"/>
          <w:kern w:val="0"/>
          <w:sz w:val="24"/>
          <w:szCs w:val="24"/>
          <w:lang w:eastAsia="it-IT"/>
          <w14:ligatures w14:val="none"/>
        </w:rPr>
        <w:t>procedimento</w:t>
      </w:r>
      <w:r w:rsidR="008630EB" w:rsidRPr="004B1B0A">
        <w:rPr>
          <w:rFonts w:ascii="Times New Roman" w:eastAsia="Times New Roman" w:hAnsi="Times New Roman" w:cs="Times New Roman"/>
          <w:kern w:val="0"/>
          <w:sz w:val="24"/>
          <w:szCs w:val="24"/>
          <w:lang w:eastAsia="it-IT"/>
          <w14:ligatures w14:val="none"/>
        </w:rPr>
        <w:t xml:space="preserve"> disciplinare, l’obbligo di riservatezza</w:t>
      </w:r>
      <w:r w:rsidR="00D15624">
        <w:rPr>
          <w:rFonts w:ascii="Times New Roman" w:eastAsia="Times New Roman" w:hAnsi="Times New Roman" w:cs="Times New Roman"/>
          <w:kern w:val="0"/>
          <w:sz w:val="24"/>
          <w:szCs w:val="24"/>
          <w:lang w:eastAsia="it-IT"/>
          <w14:ligatures w14:val="none"/>
        </w:rPr>
        <w:t xml:space="preserve"> sussiste anche</w:t>
      </w:r>
      <w:r w:rsidR="00E5416C">
        <w:rPr>
          <w:rFonts w:ascii="Times New Roman" w:eastAsia="Times New Roman" w:hAnsi="Times New Roman" w:cs="Times New Roman"/>
          <w:kern w:val="0"/>
          <w:sz w:val="24"/>
          <w:szCs w:val="24"/>
          <w:lang w:eastAsia="it-IT"/>
          <w14:ligatures w14:val="none"/>
        </w:rPr>
        <w:t xml:space="preserve"> </w:t>
      </w:r>
      <w:r w:rsidR="004C4E0E" w:rsidRPr="00E5416C">
        <w:rPr>
          <w:rFonts w:ascii="Times New Roman" w:eastAsia="Times New Roman" w:hAnsi="Times New Roman" w:cs="Times New Roman"/>
          <w:kern w:val="0"/>
          <w:sz w:val="24"/>
          <w:szCs w:val="24"/>
          <w:lang w:eastAsia="it-IT"/>
          <w14:ligatures w14:val="none"/>
        </w:rPr>
        <w:t>nel procedimento contabile</w:t>
      </w:r>
      <w:r w:rsidR="00D15624">
        <w:rPr>
          <w:rFonts w:ascii="Times New Roman" w:eastAsia="Times New Roman" w:hAnsi="Times New Roman" w:cs="Times New Roman"/>
          <w:kern w:val="0"/>
          <w:sz w:val="24"/>
          <w:szCs w:val="24"/>
          <w:lang w:eastAsia="it-IT"/>
          <w14:ligatures w14:val="none"/>
        </w:rPr>
        <w:t>,</w:t>
      </w:r>
      <w:r w:rsidR="004C4E0E" w:rsidRPr="00E5416C">
        <w:rPr>
          <w:rFonts w:ascii="Times New Roman" w:eastAsia="Times New Roman" w:hAnsi="Times New Roman" w:cs="Times New Roman"/>
          <w:kern w:val="0"/>
          <w:sz w:val="24"/>
          <w:szCs w:val="24"/>
          <w:lang w:eastAsia="it-IT"/>
          <w14:ligatures w14:val="none"/>
        </w:rPr>
        <w:t xml:space="preserve"> fino a chiusura della fase istruttoria</w:t>
      </w:r>
      <w:r w:rsidR="00D15624">
        <w:rPr>
          <w:rFonts w:ascii="Times New Roman" w:eastAsia="Times New Roman" w:hAnsi="Times New Roman" w:cs="Times New Roman"/>
          <w:kern w:val="0"/>
          <w:sz w:val="24"/>
          <w:szCs w:val="24"/>
          <w:lang w:eastAsia="it-IT"/>
          <w14:ligatures w14:val="none"/>
        </w:rPr>
        <w:t>,</w:t>
      </w:r>
      <w:r w:rsidR="00E5416C">
        <w:rPr>
          <w:rFonts w:ascii="Times New Roman" w:eastAsia="Times New Roman" w:hAnsi="Times New Roman" w:cs="Times New Roman"/>
          <w:kern w:val="0"/>
          <w:sz w:val="24"/>
          <w:szCs w:val="24"/>
          <w:lang w:eastAsia="it-IT"/>
          <w14:ligatures w14:val="none"/>
        </w:rPr>
        <w:t xml:space="preserve"> e in quello</w:t>
      </w:r>
      <w:r w:rsidR="004C4E0E" w:rsidRPr="00E5416C">
        <w:rPr>
          <w:rFonts w:ascii="Times New Roman" w:eastAsia="Times New Roman" w:hAnsi="Times New Roman" w:cs="Times New Roman"/>
          <w:kern w:val="0"/>
          <w:sz w:val="24"/>
          <w:szCs w:val="24"/>
          <w:lang w:eastAsia="it-IT"/>
          <w14:ligatures w14:val="none"/>
        </w:rPr>
        <w:t xml:space="preserve"> penale </w:t>
      </w:r>
      <w:r w:rsidR="000E2ED8" w:rsidRPr="000E2ED8">
        <w:rPr>
          <w:rFonts w:ascii="Times New Roman" w:eastAsia="Times New Roman" w:hAnsi="Times New Roman" w:cs="Times New Roman"/>
          <w:kern w:val="0"/>
          <w:sz w:val="24"/>
          <w:szCs w:val="24"/>
          <w:lang w:eastAsia="it-IT"/>
          <w14:ligatures w14:val="none"/>
        </w:rPr>
        <w:t>nei modi e nei limiti previsti dall'articolo 329 del codice di procedura penale.</w:t>
      </w:r>
    </w:p>
    <w:p w14:paraId="047D9868" w14:textId="77777777" w:rsidR="00406497" w:rsidRDefault="00406497" w:rsidP="00406497">
      <w:pPr>
        <w:autoSpaceDE w:val="0"/>
        <w:autoSpaceDN w:val="0"/>
        <w:adjustRightInd w:val="0"/>
        <w:spacing w:after="0" w:line="240" w:lineRule="auto"/>
        <w:jc w:val="both"/>
        <w:rPr>
          <w:rFonts w:ascii="Times New Roman" w:eastAsia="Times New Roman" w:hAnsi="Times New Roman" w:cs="Times New Roman"/>
          <w:color w:val="365F91"/>
          <w:kern w:val="0"/>
          <w:sz w:val="24"/>
          <w:szCs w:val="24"/>
          <w:lang w:eastAsia="it-IT"/>
          <w14:ligatures w14:val="none"/>
        </w:rPr>
      </w:pPr>
    </w:p>
    <w:p w14:paraId="4F43EFEF" w14:textId="33B969A6" w:rsidR="00406497" w:rsidRPr="00AA67A4" w:rsidRDefault="00E5416C" w:rsidP="00406497">
      <w:pPr>
        <w:autoSpaceDE w:val="0"/>
        <w:autoSpaceDN w:val="0"/>
        <w:adjustRightInd w:val="0"/>
        <w:spacing w:after="0" w:line="240" w:lineRule="auto"/>
        <w:jc w:val="both"/>
        <w:rPr>
          <w:rFonts w:ascii="Times New Roman" w:eastAsia="Times New Roman" w:hAnsi="Times New Roman" w:cs="Times New Roman"/>
          <w:b/>
          <w:bCs/>
          <w:kern w:val="0"/>
          <w:sz w:val="28"/>
          <w:szCs w:val="28"/>
          <w:lang w:eastAsia="it-IT"/>
          <w14:ligatures w14:val="none"/>
        </w:rPr>
      </w:pPr>
      <w:r w:rsidRPr="00AA67A4">
        <w:rPr>
          <w:rFonts w:ascii="Times New Roman" w:eastAsia="Times New Roman" w:hAnsi="Times New Roman" w:cs="Times New Roman"/>
          <w:b/>
          <w:bCs/>
          <w:kern w:val="0"/>
          <w:sz w:val="28"/>
          <w:szCs w:val="28"/>
          <w:lang w:eastAsia="it-IT"/>
          <w14:ligatures w14:val="none"/>
        </w:rPr>
        <w:t>TRATTAMENTO DEI DATI PERSONALI RELATIVI AL RICEVIMENTO E ALLA GESTIONE DELLE SEGNALAZIONI</w:t>
      </w:r>
    </w:p>
    <w:p w14:paraId="25251977" w14:textId="77777777" w:rsidR="00132763" w:rsidRDefault="00132763" w:rsidP="00406497">
      <w:pPr>
        <w:autoSpaceDE w:val="0"/>
        <w:autoSpaceDN w:val="0"/>
        <w:adjustRightInd w:val="0"/>
        <w:spacing w:after="0" w:line="240" w:lineRule="auto"/>
        <w:jc w:val="both"/>
        <w:rPr>
          <w:rFonts w:ascii="Times New Roman" w:eastAsia="Times New Roman" w:hAnsi="Times New Roman" w:cs="Times New Roman"/>
          <w:b/>
          <w:bCs/>
          <w:kern w:val="0"/>
          <w:sz w:val="24"/>
          <w:szCs w:val="24"/>
          <w:lang w:eastAsia="it-IT"/>
          <w14:ligatures w14:val="none"/>
        </w:rPr>
      </w:pPr>
    </w:p>
    <w:p w14:paraId="633FB0DE" w14:textId="5F74F615" w:rsidR="00E5416C" w:rsidRPr="00F70D46" w:rsidRDefault="00E5416C" w:rsidP="00406497">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F70D46">
        <w:rPr>
          <w:rFonts w:ascii="Times New Roman" w:eastAsia="Times New Roman" w:hAnsi="Times New Roman" w:cs="Times New Roman"/>
          <w:kern w:val="0"/>
          <w:sz w:val="24"/>
          <w:szCs w:val="24"/>
          <w:lang w:eastAsia="it-IT"/>
          <w14:ligatures w14:val="none"/>
        </w:rPr>
        <w:t xml:space="preserve">Il trattamento </w:t>
      </w:r>
      <w:r w:rsidR="001D6174">
        <w:rPr>
          <w:rFonts w:ascii="Times New Roman" w:eastAsia="Times New Roman" w:hAnsi="Times New Roman" w:cs="Times New Roman"/>
          <w:kern w:val="0"/>
          <w:sz w:val="24"/>
          <w:szCs w:val="24"/>
          <w:lang w:eastAsia="it-IT"/>
          <w14:ligatures w14:val="none"/>
        </w:rPr>
        <w:t xml:space="preserve">dei dati personali </w:t>
      </w:r>
      <w:r w:rsidR="00A16642">
        <w:rPr>
          <w:rFonts w:ascii="Times New Roman" w:eastAsia="Times New Roman" w:hAnsi="Times New Roman" w:cs="Times New Roman"/>
          <w:kern w:val="0"/>
          <w:sz w:val="24"/>
          <w:szCs w:val="24"/>
          <w:lang w:eastAsia="it-IT"/>
          <w14:ligatures w14:val="none"/>
        </w:rPr>
        <w:t xml:space="preserve">relativi al ricevimento e alla gestione delle segnalazioni </w:t>
      </w:r>
      <w:r w:rsidR="00D109A9">
        <w:rPr>
          <w:rFonts w:ascii="Times New Roman" w:eastAsia="Times New Roman" w:hAnsi="Times New Roman" w:cs="Times New Roman"/>
          <w:kern w:val="0"/>
          <w:sz w:val="24"/>
          <w:szCs w:val="24"/>
          <w:lang w:eastAsia="it-IT"/>
          <w14:ligatures w14:val="none"/>
        </w:rPr>
        <w:t xml:space="preserve">è effettuato </w:t>
      </w:r>
    </w:p>
    <w:p w14:paraId="3E08C032" w14:textId="64CDC689" w:rsidR="00406497" w:rsidRPr="002D0E31" w:rsidRDefault="00406497" w:rsidP="00406497">
      <w:pPr>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it-IT"/>
          <w14:ligatures w14:val="none"/>
        </w:rPr>
      </w:pPr>
      <w:r w:rsidRPr="00406497">
        <w:rPr>
          <w:rFonts w:ascii="Times New Roman" w:eastAsia="Times New Roman" w:hAnsi="Times New Roman" w:cs="Times New Roman"/>
          <w:kern w:val="0"/>
          <w:sz w:val="24"/>
          <w:szCs w:val="24"/>
          <w:lang w:eastAsia="it-IT"/>
          <w14:ligatures w14:val="none"/>
        </w:rPr>
        <w:t xml:space="preserve">a norma del regolamento (UE) 2016/679, del decreto legislativo 30 giugno 2003, n. 196 e del </w:t>
      </w:r>
      <w:r w:rsidRPr="00D109A9">
        <w:rPr>
          <w:rFonts w:ascii="Times New Roman" w:eastAsia="Times New Roman" w:hAnsi="Times New Roman" w:cs="Times New Roman"/>
          <w:kern w:val="0"/>
          <w:sz w:val="24"/>
          <w:szCs w:val="24"/>
          <w:lang w:eastAsia="it-IT"/>
          <w14:ligatures w14:val="none"/>
        </w:rPr>
        <w:t>decreto legislativo 18 maggio 2018, n. 51</w:t>
      </w:r>
      <w:r w:rsidR="00D109A9" w:rsidRPr="00D109A9">
        <w:rPr>
          <w:rFonts w:ascii="Times New Roman" w:eastAsia="Times New Roman" w:hAnsi="Times New Roman" w:cs="Times New Roman"/>
          <w:kern w:val="0"/>
          <w:sz w:val="24"/>
          <w:szCs w:val="24"/>
          <w:lang w:eastAsia="it-IT"/>
          <w14:ligatures w14:val="none"/>
        </w:rPr>
        <w:t>.</w:t>
      </w:r>
    </w:p>
    <w:p w14:paraId="70C2051E" w14:textId="41406BD1" w:rsidR="00406497" w:rsidRDefault="00132763" w:rsidP="00406497">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I</w:t>
      </w:r>
      <w:r w:rsidR="00406497" w:rsidRPr="00406497">
        <w:rPr>
          <w:rFonts w:ascii="Times New Roman" w:eastAsia="Times New Roman" w:hAnsi="Times New Roman" w:cs="Times New Roman"/>
          <w:kern w:val="0"/>
          <w:sz w:val="24"/>
          <w:szCs w:val="24"/>
          <w:lang w:eastAsia="it-IT"/>
          <w14:ligatures w14:val="none"/>
        </w:rPr>
        <w:t xml:space="preserve"> dati personali che manifestamente non sono utili al trattamento di una specifica segnalazione non sono raccolti o, se raccolti accidentalmente, sono cancellati immediatamente.</w:t>
      </w:r>
    </w:p>
    <w:p w14:paraId="5E4B50A0" w14:textId="25117692" w:rsidR="00406497" w:rsidRDefault="00053673" w:rsidP="00406497">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Inoltre</w:t>
      </w:r>
      <w:r w:rsidR="00132763">
        <w:rPr>
          <w:rFonts w:ascii="Times New Roman" w:eastAsia="Times New Roman" w:hAnsi="Times New Roman" w:cs="Times New Roman"/>
          <w:kern w:val="0"/>
          <w:sz w:val="24"/>
          <w:szCs w:val="24"/>
          <w:lang w:eastAsia="it-IT"/>
          <w14:ligatures w14:val="none"/>
        </w:rPr>
        <w:t>,</w:t>
      </w:r>
      <w:r>
        <w:rPr>
          <w:rFonts w:ascii="Times New Roman" w:eastAsia="Times New Roman" w:hAnsi="Times New Roman" w:cs="Times New Roman"/>
          <w:kern w:val="0"/>
          <w:sz w:val="24"/>
          <w:szCs w:val="24"/>
          <w:lang w:eastAsia="it-IT"/>
          <w14:ligatures w14:val="none"/>
        </w:rPr>
        <w:t xml:space="preserve"> i</w:t>
      </w:r>
      <w:r w:rsidR="00406497" w:rsidRPr="00406497">
        <w:rPr>
          <w:rFonts w:ascii="Times New Roman" w:eastAsia="Times New Roman" w:hAnsi="Times New Roman" w:cs="Times New Roman"/>
          <w:kern w:val="0"/>
          <w:sz w:val="24"/>
          <w:szCs w:val="24"/>
          <w:lang w:eastAsia="it-IT"/>
          <w14:ligatures w14:val="none"/>
        </w:rPr>
        <w:t xml:space="preserve"> diritti di cui agli articoli da 15 a 22 del regolamento (UE) 2016/679 possono essere esercitati nei limiti di quanto previsto dall'articolo 2-undecies del decreto legislativo 30 giugno 2003, n. 196 rubricato “Limitazioni ai diritti dell’interessato”.</w:t>
      </w:r>
    </w:p>
    <w:p w14:paraId="19A07C79" w14:textId="77777777" w:rsidR="00053673" w:rsidRPr="00406497" w:rsidRDefault="00053673" w:rsidP="00406497">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0B17CA5E" w14:textId="25F61CB6" w:rsidR="00B05919" w:rsidRPr="00AA67A4" w:rsidRDefault="00132763" w:rsidP="00053673">
      <w:pPr>
        <w:autoSpaceDE w:val="0"/>
        <w:autoSpaceDN w:val="0"/>
        <w:adjustRightInd w:val="0"/>
        <w:spacing w:after="0" w:line="240" w:lineRule="auto"/>
        <w:rPr>
          <w:rFonts w:ascii="Times New Roman" w:eastAsia="Times New Roman" w:hAnsi="Times New Roman" w:cs="Times New Roman"/>
          <w:b/>
          <w:bCs/>
          <w:kern w:val="0"/>
          <w:sz w:val="28"/>
          <w:szCs w:val="28"/>
          <w:lang w:eastAsia="it-IT"/>
          <w14:ligatures w14:val="none"/>
        </w:rPr>
      </w:pPr>
      <w:r w:rsidRPr="00AA67A4">
        <w:rPr>
          <w:rFonts w:ascii="Times New Roman" w:eastAsia="Times New Roman" w:hAnsi="Times New Roman" w:cs="Times New Roman"/>
          <w:b/>
          <w:bCs/>
          <w:kern w:val="0"/>
          <w:sz w:val="28"/>
          <w:szCs w:val="28"/>
          <w:lang w:eastAsia="it-IT"/>
          <w14:ligatures w14:val="none"/>
        </w:rPr>
        <w:t>CONSERVAZIONE DELLA DOCUMENTAZIONE INERENTE ALLE SEGNALAZIONI</w:t>
      </w:r>
    </w:p>
    <w:p w14:paraId="2C8B5EF7" w14:textId="77777777" w:rsidR="00320109" w:rsidRPr="00053673" w:rsidRDefault="00320109" w:rsidP="00053673">
      <w:pPr>
        <w:autoSpaceDE w:val="0"/>
        <w:autoSpaceDN w:val="0"/>
        <w:adjustRightInd w:val="0"/>
        <w:spacing w:after="0" w:line="240" w:lineRule="auto"/>
        <w:rPr>
          <w:rFonts w:ascii="Times New Roman" w:eastAsia="Times New Roman" w:hAnsi="Times New Roman" w:cs="Times New Roman"/>
          <w:b/>
          <w:bCs/>
          <w:kern w:val="0"/>
          <w:sz w:val="24"/>
          <w:szCs w:val="24"/>
          <w:lang w:eastAsia="it-IT"/>
          <w14:ligatures w14:val="none"/>
        </w:rPr>
      </w:pPr>
    </w:p>
    <w:p w14:paraId="487FC820" w14:textId="38228035" w:rsidR="00053673" w:rsidRPr="00053673" w:rsidRDefault="00053673" w:rsidP="00161761">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053673">
        <w:rPr>
          <w:rFonts w:ascii="Times New Roman" w:eastAsia="Times New Roman" w:hAnsi="Times New Roman" w:cs="Times New Roman"/>
          <w:kern w:val="0"/>
          <w:sz w:val="24"/>
          <w:szCs w:val="24"/>
          <w:lang w:eastAsia="it-IT"/>
          <w14:ligatures w14:val="none"/>
        </w:rPr>
        <w:t xml:space="preserve">Le segnalazioni e la relativa documentazione sono conservate per il tempo necessario </w:t>
      </w:r>
      <w:r w:rsidR="00205380">
        <w:rPr>
          <w:rFonts w:ascii="Times New Roman" w:eastAsia="Times New Roman" w:hAnsi="Times New Roman" w:cs="Times New Roman"/>
          <w:kern w:val="0"/>
          <w:sz w:val="24"/>
          <w:szCs w:val="24"/>
          <w:lang w:eastAsia="it-IT"/>
          <w14:ligatures w14:val="none"/>
        </w:rPr>
        <w:t>alla trattazione</w:t>
      </w:r>
      <w:r w:rsidRPr="00053673">
        <w:rPr>
          <w:rFonts w:ascii="Times New Roman" w:eastAsia="Times New Roman" w:hAnsi="Times New Roman" w:cs="Times New Roman"/>
          <w:kern w:val="0"/>
          <w:sz w:val="24"/>
          <w:szCs w:val="24"/>
          <w:lang w:eastAsia="it-IT"/>
          <w14:ligatures w14:val="none"/>
        </w:rPr>
        <w:t xml:space="preserve"> e comunque non oltre cinque anni a decorrere dalla data della comunicazione al segnalante dell'esito finale della procedura di segnalazione, nel rispetto degli obblighi di riservatezza </w:t>
      </w:r>
      <w:r w:rsidRPr="00882FC9">
        <w:rPr>
          <w:rFonts w:ascii="Times New Roman" w:eastAsia="Times New Roman" w:hAnsi="Times New Roman" w:cs="Times New Roman"/>
          <w:kern w:val="0"/>
          <w:sz w:val="24"/>
          <w:szCs w:val="24"/>
          <w:lang w:eastAsia="it-IT"/>
          <w14:ligatures w14:val="none"/>
        </w:rPr>
        <w:t>di cui alla normativa europea e nazionale in materia di protezione di dati personali.</w:t>
      </w:r>
    </w:p>
    <w:p w14:paraId="4BA4A5DE" w14:textId="77777777" w:rsidR="00053673" w:rsidRDefault="00053673" w:rsidP="00053673">
      <w:pPr>
        <w:autoSpaceDE w:val="0"/>
        <w:autoSpaceDN w:val="0"/>
        <w:adjustRightInd w:val="0"/>
        <w:spacing w:after="0" w:line="240" w:lineRule="auto"/>
        <w:jc w:val="both"/>
        <w:rPr>
          <w:rFonts w:ascii="Times New Roman" w:eastAsia="Times New Roman" w:hAnsi="Times New Roman" w:cs="Times New Roman"/>
          <w:b/>
          <w:bCs/>
          <w:kern w:val="0"/>
          <w:sz w:val="28"/>
          <w:szCs w:val="28"/>
          <w:lang w:eastAsia="it-IT"/>
          <w14:ligatures w14:val="none"/>
        </w:rPr>
      </w:pPr>
    </w:p>
    <w:p w14:paraId="5CB90F9A" w14:textId="42987D42" w:rsidR="00A13F75" w:rsidRDefault="005F2E9E" w:rsidP="00DE5781">
      <w:pPr>
        <w:shd w:val="clear" w:color="auto" w:fill="FFFFFF"/>
        <w:spacing w:after="0" w:line="240" w:lineRule="auto"/>
        <w:jc w:val="both"/>
        <w:rPr>
          <w:rFonts w:ascii="Times New Roman" w:eastAsia="Times New Roman" w:hAnsi="Times New Roman" w:cs="Times New Roman"/>
          <w:b/>
          <w:bCs/>
          <w:kern w:val="0"/>
          <w:sz w:val="28"/>
          <w:szCs w:val="28"/>
          <w:lang w:eastAsia="it-IT"/>
          <w14:ligatures w14:val="none"/>
        </w:rPr>
      </w:pPr>
      <w:r w:rsidRPr="00DE5781">
        <w:rPr>
          <w:rFonts w:ascii="Times New Roman" w:eastAsia="Times New Roman" w:hAnsi="Times New Roman" w:cs="Times New Roman"/>
          <w:b/>
          <w:bCs/>
          <w:kern w:val="0"/>
          <w:sz w:val="28"/>
          <w:szCs w:val="28"/>
          <w:lang w:eastAsia="it-IT"/>
          <w14:ligatures w14:val="none"/>
        </w:rPr>
        <w:t xml:space="preserve">MISURE DI PROTEZIONE </w:t>
      </w:r>
    </w:p>
    <w:p w14:paraId="72691E24" w14:textId="77777777" w:rsidR="00A13F75" w:rsidRPr="00DE5781" w:rsidRDefault="00A13F75" w:rsidP="00DE5781">
      <w:pPr>
        <w:shd w:val="clear" w:color="auto" w:fill="FFFFFF"/>
        <w:spacing w:after="0" w:line="240" w:lineRule="auto"/>
        <w:jc w:val="both"/>
        <w:rPr>
          <w:rFonts w:ascii="Times New Roman" w:eastAsia="Times New Roman" w:hAnsi="Times New Roman" w:cs="Times New Roman"/>
          <w:b/>
          <w:bCs/>
          <w:kern w:val="0"/>
          <w:sz w:val="28"/>
          <w:szCs w:val="28"/>
          <w:lang w:eastAsia="it-IT"/>
          <w14:ligatures w14:val="none"/>
        </w:rPr>
      </w:pPr>
    </w:p>
    <w:p w14:paraId="00052074" w14:textId="77777777" w:rsidR="00320109" w:rsidRDefault="00320109" w:rsidP="00320109">
      <w:pPr>
        <w:autoSpaceDE w:val="0"/>
        <w:autoSpaceDN w:val="0"/>
        <w:adjustRightInd w:val="0"/>
        <w:spacing w:after="0" w:line="240" w:lineRule="auto"/>
        <w:rPr>
          <w:rFonts w:ascii="Times New Roman" w:eastAsia="Times New Roman" w:hAnsi="Times New Roman" w:cs="Times New Roman"/>
          <w:kern w:val="0"/>
          <w:sz w:val="24"/>
          <w:szCs w:val="24"/>
          <w:lang w:eastAsia="it-IT"/>
          <w14:ligatures w14:val="none"/>
        </w:rPr>
      </w:pPr>
      <w:bookmarkStart w:id="8" w:name="_Hlk139457219"/>
      <w:r w:rsidRPr="00320109">
        <w:rPr>
          <w:rFonts w:ascii="Times New Roman" w:eastAsia="Times New Roman" w:hAnsi="Times New Roman" w:cs="Times New Roman"/>
          <w:kern w:val="0"/>
          <w:sz w:val="24"/>
          <w:szCs w:val="24"/>
          <w:lang w:eastAsia="it-IT"/>
          <w14:ligatures w14:val="none"/>
        </w:rPr>
        <w:t>Il d</w:t>
      </w:r>
      <w:r>
        <w:rPr>
          <w:rFonts w:ascii="Times New Roman" w:eastAsia="Times New Roman" w:hAnsi="Times New Roman" w:cs="Times New Roman"/>
          <w:kern w:val="0"/>
          <w:sz w:val="24"/>
          <w:szCs w:val="24"/>
          <w:lang w:eastAsia="it-IT"/>
          <w14:ligatures w14:val="none"/>
        </w:rPr>
        <w:t>ecreto prevede le seguenti misure di protezione:</w:t>
      </w:r>
    </w:p>
    <w:p w14:paraId="53A9CD79" w14:textId="77777777" w:rsidR="002B377F" w:rsidRDefault="00320109" w:rsidP="00320109">
      <w:pPr>
        <w:pStyle w:val="Paragrafoelenco"/>
        <w:numPr>
          <w:ilvl w:val="0"/>
          <w:numId w:val="20"/>
        </w:numPr>
        <w:autoSpaceDE w:val="0"/>
        <w:autoSpaceDN w:val="0"/>
        <w:adjustRightInd w:val="0"/>
        <w:spacing w:after="0" w:line="240" w:lineRule="auto"/>
        <w:rPr>
          <w:rFonts w:ascii="Times New Roman" w:eastAsia="Times New Roman" w:hAnsi="Times New Roman" w:cs="Times New Roman"/>
          <w:kern w:val="0"/>
          <w:sz w:val="24"/>
          <w:szCs w:val="24"/>
          <w:lang w:eastAsia="it-IT"/>
          <w14:ligatures w14:val="none"/>
        </w:rPr>
      </w:pPr>
      <w:r w:rsidRPr="002B377F">
        <w:rPr>
          <w:rFonts w:ascii="Times New Roman" w:eastAsia="Times New Roman" w:hAnsi="Times New Roman" w:cs="Times New Roman"/>
          <w:kern w:val="0"/>
          <w:sz w:val="24"/>
          <w:szCs w:val="24"/>
          <w:lang w:eastAsia="it-IT"/>
          <w14:ligatures w14:val="none"/>
        </w:rPr>
        <w:t xml:space="preserve">protezione </w:t>
      </w:r>
      <w:r w:rsidR="006F6EB9" w:rsidRPr="002B377F">
        <w:rPr>
          <w:rFonts w:ascii="Times New Roman" w:eastAsia="Times New Roman" w:hAnsi="Times New Roman" w:cs="Times New Roman"/>
          <w:kern w:val="0"/>
          <w:sz w:val="24"/>
          <w:szCs w:val="24"/>
          <w:lang w:eastAsia="it-IT"/>
          <w14:ligatures w14:val="none"/>
        </w:rPr>
        <w:t>dalle ritorsioni;</w:t>
      </w:r>
    </w:p>
    <w:p w14:paraId="17F2873D" w14:textId="77777777" w:rsidR="002B377F" w:rsidRDefault="00320109" w:rsidP="002B377F">
      <w:pPr>
        <w:pStyle w:val="Paragrafoelenco"/>
        <w:numPr>
          <w:ilvl w:val="0"/>
          <w:numId w:val="20"/>
        </w:numPr>
        <w:autoSpaceDE w:val="0"/>
        <w:autoSpaceDN w:val="0"/>
        <w:adjustRightInd w:val="0"/>
        <w:spacing w:after="0" w:line="240" w:lineRule="auto"/>
        <w:rPr>
          <w:rFonts w:ascii="Times New Roman" w:eastAsia="Times New Roman" w:hAnsi="Times New Roman" w:cs="Times New Roman"/>
          <w:kern w:val="0"/>
          <w:sz w:val="24"/>
          <w:szCs w:val="24"/>
          <w:lang w:eastAsia="it-IT"/>
          <w14:ligatures w14:val="none"/>
        </w:rPr>
      </w:pPr>
      <w:r w:rsidRPr="002B377F">
        <w:rPr>
          <w:rFonts w:ascii="Times New Roman" w:eastAsia="Times New Roman" w:hAnsi="Times New Roman" w:cs="Times New Roman"/>
          <w:kern w:val="0"/>
          <w:sz w:val="24"/>
          <w:szCs w:val="24"/>
          <w:lang w:eastAsia="it-IT"/>
          <w14:ligatures w14:val="none"/>
        </w:rPr>
        <w:t>l</w:t>
      </w:r>
      <w:r w:rsidR="006F6EB9" w:rsidRPr="002B377F">
        <w:rPr>
          <w:rFonts w:ascii="Times New Roman" w:eastAsia="Times New Roman" w:hAnsi="Times New Roman" w:cs="Times New Roman"/>
          <w:kern w:val="0"/>
          <w:sz w:val="24"/>
          <w:szCs w:val="24"/>
          <w:lang w:eastAsia="it-IT"/>
          <w14:ligatures w14:val="none"/>
        </w:rPr>
        <w:t>imitazioni della responsabilità</w:t>
      </w:r>
      <w:r w:rsidR="00BA3D82" w:rsidRPr="002B377F">
        <w:rPr>
          <w:rFonts w:ascii="Times New Roman" w:eastAsia="Times New Roman" w:hAnsi="Times New Roman" w:cs="Times New Roman"/>
          <w:kern w:val="0"/>
          <w:sz w:val="24"/>
          <w:szCs w:val="24"/>
          <w:lang w:eastAsia="it-IT"/>
          <w14:ligatures w14:val="none"/>
        </w:rPr>
        <w:t>;</w:t>
      </w:r>
    </w:p>
    <w:p w14:paraId="01880E44" w14:textId="069B8964" w:rsidR="00BA3D82" w:rsidRPr="002B377F" w:rsidRDefault="00BA3D82" w:rsidP="002B377F">
      <w:pPr>
        <w:pStyle w:val="Paragrafoelenco"/>
        <w:numPr>
          <w:ilvl w:val="0"/>
          <w:numId w:val="20"/>
        </w:numPr>
        <w:autoSpaceDE w:val="0"/>
        <w:autoSpaceDN w:val="0"/>
        <w:adjustRightInd w:val="0"/>
        <w:spacing w:after="0" w:line="240" w:lineRule="auto"/>
        <w:rPr>
          <w:rFonts w:ascii="Times New Roman" w:eastAsia="Times New Roman" w:hAnsi="Times New Roman" w:cs="Times New Roman"/>
          <w:kern w:val="0"/>
          <w:sz w:val="24"/>
          <w:szCs w:val="24"/>
          <w:lang w:eastAsia="it-IT"/>
          <w14:ligatures w14:val="none"/>
        </w:rPr>
      </w:pPr>
      <w:r w:rsidRPr="002B377F">
        <w:rPr>
          <w:rFonts w:ascii="Times New Roman" w:eastAsia="Times New Roman" w:hAnsi="Times New Roman" w:cs="Times New Roman"/>
          <w:kern w:val="0"/>
          <w:sz w:val="24"/>
          <w:szCs w:val="24"/>
          <w:lang w:eastAsia="it-IT"/>
          <w14:ligatures w14:val="none"/>
        </w:rPr>
        <w:t>misure di sostegno.</w:t>
      </w:r>
    </w:p>
    <w:bookmarkEnd w:id="8"/>
    <w:p w14:paraId="290BA544" w14:textId="77777777" w:rsidR="006F6EB9" w:rsidRPr="006F6EB9" w:rsidRDefault="006F6EB9" w:rsidP="006F6EB9">
      <w:pPr>
        <w:autoSpaceDE w:val="0"/>
        <w:autoSpaceDN w:val="0"/>
        <w:adjustRightInd w:val="0"/>
        <w:spacing w:after="0" w:line="240" w:lineRule="auto"/>
        <w:jc w:val="both"/>
        <w:rPr>
          <w:rFonts w:ascii="Times New Roman" w:eastAsia="Times New Roman" w:hAnsi="Times New Roman" w:cs="Times New Roman"/>
          <w:color w:val="365F91"/>
          <w:kern w:val="0"/>
          <w:sz w:val="24"/>
          <w:szCs w:val="24"/>
          <w:lang w:eastAsia="it-IT"/>
          <w14:ligatures w14:val="none"/>
        </w:rPr>
      </w:pPr>
    </w:p>
    <w:p w14:paraId="699381A6" w14:textId="77777777" w:rsidR="002B377F" w:rsidRDefault="00A13F75" w:rsidP="002B377F">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A13F75">
        <w:rPr>
          <w:rFonts w:ascii="Times New Roman" w:eastAsia="Times New Roman" w:hAnsi="Times New Roman" w:cs="Times New Roman"/>
          <w:kern w:val="0"/>
          <w:sz w:val="24"/>
          <w:szCs w:val="24"/>
          <w:lang w:eastAsia="it-IT"/>
          <w14:ligatures w14:val="none"/>
        </w:rPr>
        <w:t>Per l’applicazione d</w:t>
      </w:r>
      <w:r w:rsidR="00CA402D">
        <w:rPr>
          <w:rFonts w:ascii="Times New Roman" w:eastAsia="Times New Roman" w:hAnsi="Times New Roman" w:cs="Times New Roman"/>
          <w:kern w:val="0"/>
          <w:sz w:val="24"/>
          <w:szCs w:val="24"/>
          <w:lang w:eastAsia="it-IT"/>
          <w14:ligatures w14:val="none"/>
        </w:rPr>
        <w:t xml:space="preserve">elle </w:t>
      </w:r>
      <w:r w:rsidRPr="00A13F75">
        <w:rPr>
          <w:rFonts w:ascii="Times New Roman" w:eastAsia="Times New Roman" w:hAnsi="Times New Roman" w:cs="Times New Roman"/>
          <w:kern w:val="0"/>
          <w:sz w:val="24"/>
          <w:szCs w:val="24"/>
          <w:lang w:eastAsia="it-IT"/>
          <w14:ligatures w14:val="none"/>
        </w:rPr>
        <w:t xml:space="preserve">misure devono ricorrere </w:t>
      </w:r>
      <w:r w:rsidR="009909B9" w:rsidRPr="00A13F75">
        <w:rPr>
          <w:rFonts w:ascii="Times New Roman" w:eastAsia="Times New Roman" w:hAnsi="Times New Roman" w:cs="Times New Roman"/>
          <w:kern w:val="0"/>
          <w:sz w:val="24"/>
          <w:szCs w:val="24"/>
          <w:lang w:eastAsia="it-IT"/>
          <w14:ligatures w14:val="none"/>
        </w:rPr>
        <w:t>le seguenti condizioni:</w:t>
      </w:r>
    </w:p>
    <w:p w14:paraId="1E5E765D" w14:textId="77777777" w:rsidR="002B377F" w:rsidRDefault="002B377F" w:rsidP="002B377F">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72914B5E" w14:textId="77777777" w:rsidR="002B377F" w:rsidRDefault="002B377F" w:rsidP="002B377F">
      <w:pPr>
        <w:autoSpaceDE w:val="0"/>
        <w:autoSpaceDN w:val="0"/>
        <w:adjustRightInd w:val="0"/>
        <w:spacing w:after="0" w:line="240" w:lineRule="auto"/>
        <w:ind w:left="709" w:hanging="426"/>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w:t>
      </w:r>
      <w:r>
        <w:rPr>
          <w:rFonts w:ascii="Times New Roman" w:eastAsia="Times New Roman" w:hAnsi="Times New Roman" w:cs="Times New Roman"/>
          <w:kern w:val="0"/>
          <w:sz w:val="24"/>
          <w:szCs w:val="24"/>
          <w:lang w:eastAsia="it-IT"/>
          <w14:ligatures w14:val="none"/>
        </w:rPr>
        <w:tab/>
      </w:r>
      <w:r w:rsidR="000B7EBA" w:rsidRPr="002B377F">
        <w:rPr>
          <w:rFonts w:ascii="Times New Roman" w:eastAsia="Times New Roman" w:hAnsi="Times New Roman" w:cs="Times New Roman"/>
          <w:kern w:val="0"/>
          <w:sz w:val="24"/>
          <w:szCs w:val="24"/>
          <w:lang w:eastAsia="it-IT"/>
          <w14:ligatures w14:val="none"/>
        </w:rPr>
        <w:t xml:space="preserve">al </w:t>
      </w:r>
      <w:r w:rsidR="001373AF" w:rsidRPr="002B377F">
        <w:rPr>
          <w:rFonts w:ascii="Times New Roman" w:eastAsia="Times New Roman" w:hAnsi="Times New Roman" w:cs="Times New Roman"/>
          <w:kern w:val="0"/>
          <w:sz w:val="24"/>
          <w:szCs w:val="24"/>
          <w:lang w:eastAsia="it-IT"/>
          <w14:ligatures w14:val="none"/>
        </w:rPr>
        <w:t xml:space="preserve">momento della segnalazione o della denuncia all'autorità giudiziaria o contabile o </w:t>
      </w:r>
      <w:proofErr w:type="gramStart"/>
      <w:r w:rsidR="001373AF" w:rsidRPr="002B377F">
        <w:rPr>
          <w:rFonts w:ascii="Times New Roman" w:eastAsia="Times New Roman" w:hAnsi="Times New Roman" w:cs="Times New Roman"/>
          <w:kern w:val="0"/>
          <w:sz w:val="24"/>
          <w:szCs w:val="24"/>
          <w:lang w:eastAsia="it-IT"/>
          <w14:ligatures w14:val="none"/>
        </w:rPr>
        <w:t xml:space="preserve">della </w:t>
      </w:r>
      <w:r w:rsidR="00A13F75" w:rsidRPr="002B377F">
        <w:rPr>
          <w:rFonts w:ascii="Times New Roman" w:eastAsia="Times New Roman" w:hAnsi="Times New Roman" w:cs="Times New Roman"/>
          <w:kern w:val="0"/>
          <w:sz w:val="24"/>
          <w:szCs w:val="24"/>
          <w:lang w:eastAsia="it-IT"/>
          <w14:ligatures w14:val="none"/>
        </w:rPr>
        <w:t xml:space="preserve"> </w:t>
      </w:r>
      <w:r w:rsidR="001373AF" w:rsidRPr="002B377F">
        <w:rPr>
          <w:rFonts w:ascii="Times New Roman" w:eastAsia="Times New Roman" w:hAnsi="Times New Roman" w:cs="Times New Roman"/>
          <w:kern w:val="0"/>
          <w:sz w:val="24"/>
          <w:szCs w:val="24"/>
          <w:lang w:eastAsia="it-IT"/>
          <w14:ligatures w14:val="none"/>
        </w:rPr>
        <w:t>divulgazione</w:t>
      </w:r>
      <w:proofErr w:type="gramEnd"/>
      <w:r w:rsidR="001373AF" w:rsidRPr="002B377F">
        <w:rPr>
          <w:rFonts w:ascii="Times New Roman" w:eastAsia="Times New Roman" w:hAnsi="Times New Roman" w:cs="Times New Roman"/>
          <w:kern w:val="0"/>
          <w:sz w:val="24"/>
          <w:szCs w:val="24"/>
          <w:lang w:eastAsia="it-IT"/>
          <w14:ligatures w14:val="none"/>
        </w:rPr>
        <w:t xml:space="preserve"> pubblica, la persona segnalante o denunciante </w:t>
      </w:r>
      <w:r w:rsidR="00F95077" w:rsidRPr="002B377F">
        <w:rPr>
          <w:rFonts w:ascii="Times New Roman" w:eastAsia="Times New Roman" w:hAnsi="Times New Roman" w:cs="Times New Roman"/>
          <w:kern w:val="0"/>
          <w:sz w:val="24"/>
          <w:szCs w:val="24"/>
          <w:lang w:eastAsia="it-IT"/>
          <w14:ligatures w14:val="none"/>
        </w:rPr>
        <w:t xml:space="preserve">deve avere </w:t>
      </w:r>
      <w:r w:rsidR="00AF388C" w:rsidRPr="002B377F">
        <w:rPr>
          <w:rFonts w:ascii="Times New Roman" w:eastAsia="Times New Roman" w:hAnsi="Times New Roman" w:cs="Times New Roman"/>
          <w:kern w:val="0"/>
          <w:sz w:val="24"/>
          <w:szCs w:val="24"/>
          <w:lang w:eastAsia="it-IT"/>
          <w14:ligatures w14:val="none"/>
        </w:rPr>
        <w:t xml:space="preserve">fondato motivo di ritenere </w:t>
      </w:r>
      <w:r w:rsidR="001373AF" w:rsidRPr="002B377F">
        <w:rPr>
          <w:rFonts w:ascii="Times New Roman" w:eastAsia="Times New Roman" w:hAnsi="Times New Roman" w:cs="Times New Roman"/>
          <w:kern w:val="0"/>
          <w:sz w:val="24"/>
          <w:szCs w:val="24"/>
          <w:lang w:eastAsia="it-IT"/>
          <w14:ligatures w14:val="none"/>
        </w:rPr>
        <w:t>che le</w:t>
      </w:r>
      <w:r w:rsidR="009909B9" w:rsidRPr="002B377F">
        <w:rPr>
          <w:rFonts w:ascii="Times New Roman" w:eastAsia="Times New Roman" w:hAnsi="Times New Roman" w:cs="Times New Roman"/>
          <w:kern w:val="0"/>
          <w:sz w:val="24"/>
          <w:szCs w:val="24"/>
          <w:lang w:eastAsia="it-IT"/>
          <w14:ligatures w14:val="none"/>
        </w:rPr>
        <w:t xml:space="preserve"> </w:t>
      </w:r>
      <w:r w:rsidR="001373AF" w:rsidRPr="002B377F">
        <w:rPr>
          <w:rFonts w:ascii="Times New Roman" w:eastAsia="Times New Roman" w:hAnsi="Times New Roman" w:cs="Times New Roman"/>
          <w:kern w:val="0"/>
          <w:sz w:val="24"/>
          <w:szCs w:val="24"/>
          <w:lang w:eastAsia="it-IT"/>
          <w14:ligatures w14:val="none"/>
        </w:rPr>
        <w:t xml:space="preserve">informazioni sulle violazioni segnalate, divulgate pubblicamente o denunciate </w:t>
      </w:r>
      <w:r w:rsidR="00F95077" w:rsidRPr="002B377F">
        <w:rPr>
          <w:rFonts w:ascii="Times New Roman" w:eastAsia="Times New Roman" w:hAnsi="Times New Roman" w:cs="Times New Roman"/>
          <w:kern w:val="0"/>
          <w:sz w:val="24"/>
          <w:szCs w:val="24"/>
          <w:lang w:eastAsia="it-IT"/>
          <w14:ligatures w14:val="none"/>
        </w:rPr>
        <w:t xml:space="preserve">siano </w:t>
      </w:r>
      <w:r w:rsidR="001373AF" w:rsidRPr="002B377F">
        <w:rPr>
          <w:rFonts w:ascii="Times New Roman" w:eastAsia="Times New Roman" w:hAnsi="Times New Roman" w:cs="Times New Roman"/>
          <w:kern w:val="0"/>
          <w:sz w:val="24"/>
          <w:szCs w:val="24"/>
          <w:lang w:eastAsia="it-IT"/>
          <w14:ligatures w14:val="none"/>
        </w:rPr>
        <w:t xml:space="preserve">vere e </w:t>
      </w:r>
      <w:r w:rsidR="00F95077" w:rsidRPr="002B377F">
        <w:rPr>
          <w:rFonts w:ascii="Times New Roman" w:eastAsia="Times New Roman" w:hAnsi="Times New Roman" w:cs="Times New Roman"/>
          <w:kern w:val="0"/>
          <w:sz w:val="24"/>
          <w:szCs w:val="24"/>
          <w:lang w:eastAsia="it-IT"/>
          <w14:ligatures w14:val="none"/>
        </w:rPr>
        <w:t xml:space="preserve">rientranti </w:t>
      </w:r>
      <w:r w:rsidR="001373AF" w:rsidRPr="002B377F">
        <w:rPr>
          <w:rFonts w:ascii="Times New Roman" w:eastAsia="Times New Roman" w:hAnsi="Times New Roman" w:cs="Times New Roman"/>
          <w:kern w:val="0"/>
          <w:sz w:val="24"/>
          <w:szCs w:val="24"/>
          <w:lang w:eastAsia="it-IT"/>
          <w14:ligatures w14:val="none"/>
        </w:rPr>
        <w:t>nell'ambito</w:t>
      </w:r>
      <w:r w:rsidR="00F95077" w:rsidRPr="002B377F">
        <w:rPr>
          <w:rFonts w:ascii="Times New Roman" w:eastAsia="Times New Roman" w:hAnsi="Times New Roman" w:cs="Times New Roman"/>
          <w:kern w:val="0"/>
          <w:sz w:val="24"/>
          <w:szCs w:val="24"/>
          <w:lang w:eastAsia="it-IT"/>
          <w14:ligatures w14:val="none"/>
        </w:rPr>
        <w:t xml:space="preserve"> della normativa</w:t>
      </w:r>
      <w:r w:rsidR="001373AF" w:rsidRPr="002B377F">
        <w:rPr>
          <w:rFonts w:ascii="Times New Roman" w:eastAsia="Times New Roman" w:hAnsi="Times New Roman" w:cs="Times New Roman"/>
          <w:kern w:val="0"/>
          <w:sz w:val="24"/>
          <w:szCs w:val="24"/>
          <w:lang w:eastAsia="it-IT"/>
          <w14:ligatures w14:val="none"/>
        </w:rPr>
        <w:t>;</w:t>
      </w:r>
    </w:p>
    <w:p w14:paraId="411E2334" w14:textId="267191D4" w:rsidR="001373AF" w:rsidRPr="002B377F" w:rsidRDefault="002B377F" w:rsidP="002B377F">
      <w:pPr>
        <w:autoSpaceDE w:val="0"/>
        <w:autoSpaceDN w:val="0"/>
        <w:adjustRightInd w:val="0"/>
        <w:spacing w:after="0" w:line="240" w:lineRule="auto"/>
        <w:ind w:left="709" w:hanging="426"/>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w:t>
      </w:r>
      <w:r>
        <w:rPr>
          <w:rFonts w:ascii="Times New Roman" w:eastAsia="Times New Roman" w:hAnsi="Times New Roman" w:cs="Times New Roman"/>
          <w:kern w:val="0"/>
          <w:sz w:val="24"/>
          <w:szCs w:val="24"/>
          <w:lang w:eastAsia="it-IT"/>
          <w14:ligatures w14:val="none"/>
        </w:rPr>
        <w:tab/>
      </w:r>
      <w:r w:rsidR="00E23B0F" w:rsidRPr="002B377F">
        <w:rPr>
          <w:rFonts w:ascii="Times New Roman" w:eastAsia="Times New Roman" w:hAnsi="Times New Roman" w:cs="Times New Roman"/>
          <w:kern w:val="0"/>
          <w:sz w:val="24"/>
          <w:szCs w:val="24"/>
          <w:lang w:eastAsia="it-IT"/>
          <w14:ligatures w14:val="none"/>
        </w:rPr>
        <w:t>l</w:t>
      </w:r>
      <w:r w:rsidR="001373AF" w:rsidRPr="002B377F">
        <w:rPr>
          <w:rFonts w:ascii="Times New Roman" w:eastAsia="Times New Roman" w:hAnsi="Times New Roman" w:cs="Times New Roman"/>
          <w:kern w:val="0"/>
          <w:sz w:val="24"/>
          <w:szCs w:val="24"/>
          <w:lang w:eastAsia="it-IT"/>
          <w14:ligatures w14:val="none"/>
        </w:rPr>
        <w:t xml:space="preserve">a segnalazione o divulgazione pubblica deve essere effettuata </w:t>
      </w:r>
      <w:r w:rsidR="00F95077" w:rsidRPr="002B377F">
        <w:rPr>
          <w:rFonts w:ascii="Times New Roman" w:eastAsia="Times New Roman" w:hAnsi="Times New Roman" w:cs="Times New Roman"/>
          <w:kern w:val="0"/>
          <w:sz w:val="24"/>
          <w:szCs w:val="24"/>
          <w:lang w:eastAsia="it-IT"/>
          <w14:ligatures w14:val="none"/>
        </w:rPr>
        <w:t>utilizzando i canali previsti</w:t>
      </w:r>
      <w:r w:rsidR="008B5FC2" w:rsidRPr="002B377F">
        <w:rPr>
          <w:rFonts w:ascii="Times New Roman" w:eastAsia="Times New Roman" w:hAnsi="Times New Roman" w:cs="Times New Roman"/>
          <w:kern w:val="0"/>
          <w:sz w:val="24"/>
          <w:szCs w:val="24"/>
          <w:lang w:eastAsia="it-IT"/>
          <w14:ligatures w14:val="none"/>
        </w:rPr>
        <w:t>.</w:t>
      </w:r>
    </w:p>
    <w:p w14:paraId="7D5CF88B" w14:textId="77777777" w:rsidR="008B5FC2" w:rsidRPr="008B5FC2" w:rsidRDefault="008B5FC2" w:rsidP="002B377F">
      <w:pPr>
        <w:autoSpaceDE w:val="0"/>
        <w:autoSpaceDN w:val="0"/>
        <w:adjustRightInd w:val="0"/>
        <w:spacing w:after="0" w:line="240" w:lineRule="auto"/>
        <w:ind w:left="709"/>
        <w:jc w:val="both"/>
        <w:rPr>
          <w:rFonts w:ascii="Times New Roman" w:eastAsia="Times New Roman" w:hAnsi="Times New Roman" w:cs="Times New Roman"/>
          <w:b/>
          <w:bCs/>
          <w:kern w:val="0"/>
          <w:sz w:val="24"/>
          <w:szCs w:val="24"/>
          <w:lang w:eastAsia="it-IT"/>
          <w14:ligatures w14:val="none"/>
        </w:rPr>
      </w:pPr>
    </w:p>
    <w:p w14:paraId="3F65A560" w14:textId="72D0518D" w:rsidR="00CA402D" w:rsidRDefault="00CA402D" w:rsidP="00CA402D">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296001">
        <w:rPr>
          <w:rFonts w:ascii="Times New Roman" w:eastAsia="Times New Roman" w:hAnsi="Times New Roman" w:cs="Times New Roman"/>
          <w:kern w:val="0"/>
          <w:sz w:val="24"/>
          <w:szCs w:val="24"/>
          <w:lang w:eastAsia="it-IT"/>
          <w14:ligatures w14:val="none"/>
        </w:rPr>
        <w:t>Le misure di protezione sono estese anche ad altri soggetti</w:t>
      </w:r>
      <w:r w:rsidR="00B7188C" w:rsidRPr="00296001">
        <w:rPr>
          <w:rFonts w:ascii="Times New Roman" w:eastAsia="Times New Roman" w:hAnsi="Times New Roman" w:cs="Times New Roman"/>
          <w:kern w:val="0"/>
          <w:sz w:val="24"/>
          <w:szCs w:val="24"/>
          <w:lang w:eastAsia="it-IT"/>
          <w14:ligatures w14:val="none"/>
        </w:rPr>
        <w:t xml:space="preserve"> (art. 3, co. 5 del decreto)</w:t>
      </w:r>
      <w:r w:rsidRPr="00296001">
        <w:rPr>
          <w:rFonts w:ascii="Times New Roman" w:eastAsia="Times New Roman" w:hAnsi="Times New Roman" w:cs="Times New Roman"/>
          <w:kern w:val="0"/>
          <w:sz w:val="24"/>
          <w:szCs w:val="24"/>
          <w:lang w:eastAsia="it-IT"/>
          <w14:ligatures w14:val="none"/>
        </w:rPr>
        <w:t>:</w:t>
      </w:r>
    </w:p>
    <w:p w14:paraId="0B9372EB" w14:textId="77777777" w:rsidR="00E77FBC" w:rsidRPr="00296001" w:rsidRDefault="00E77FBC" w:rsidP="00CA402D">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39863492" w14:textId="4816C0E2" w:rsidR="00CA402D" w:rsidRPr="00296001" w:rsidRDefault="00CA402D" w:rsidP="00903AB8">
      <w:pPr>
        <w:autoSpaceDE w:val="0"/>
        <w:autoSpaceDN w:val="0"/>
        <w:adjustRightInd w:val="0"/>
        <w:spacing w:after="0" w:line="240" w:lineRule="auto"/>
        <w:ind w:left="567" w:hanging="284"/>
        <w:jc w:val="both"/>
        <w:rPr>
          <w:rFonts w:ascii="Times New Roman" w:eastAsia="Times New Roman" w:hAnsi="Times New Roman" w:cs="Times New Roman"/>
          <w:kern w:val="0"/>
          <w:sz w:val="24"/>
          <w:szCs w:val="24"/>
          <w:lang w:eastAsia="it-IT"/>
          <w14:ligatures w14:val="none"/>
        </w:rPr>
      </w:pPr>
      <w:r w:rsidRPr="00296001">
        <w:rPr>
          <w:rFonts w:ascii="Times New Roman" w:eastAsia="Times New Roman" w:hAnsi="Times New Roman" w:cs="Times New Roman"/>
          <w:kern w:val="0"/>
          <w:sz w:val="24"/>
          <w:szCs w:val="24"/>
          <w:lang w:eastAsia="it-IT"/>
          <w14:ligatures w14:val="none"/>
        </w:rPr>
        <w:t>-</w:t>
      </w:r>
      <w:r w:rsidR="00903AB8" w:rsidRPr="00296001">
        <w:rPr>
          <w:rFonts w:ascii="Times New Roman" w:eastAsia="Times New Roman" w:hAnsi="Times New Roman" w:cs="Times New Roman"/>
          <w:kern w:val="0"/>
          <w:sz w:val="24"/>
          <w:szCs w:val="24"/>
          <w:lang w:eastAsia="it-IT"/>
          <w14:ligatures w14:val="none"/>
        </w:rPr>
        <w:tab/>
      </w:r>
      <w:r w:rsidRPr="00296001">
        <w:rPr>
          <w:rFonts w:ascii="Times New Roman" w:eastAsia="Times New Roman" w:hAnsi="Times New Roman" w:cs="Times New Roman"/>
          <w:i/>
          <w:iCs/>
          <w:kern w:val="0"/>
          <w:sz w:val="24"/>
          <w:szCs w:val="24"/>
          <w:lang w:eastAsia="it-IT"/>
          <w14:ligatures w14:val="none"/>
        </w:rPr>
        <w:t xml:space="preserve">facilitatore </w:t>
      </w:r>
      <w:r w:rsidRPr="00296001">
        <w:rPr>
          <w:rFonts w:ascii="Times New Roman" w:eastAsia="Times New Roman" w:hAnsi="Times New Roman" w:cs="Times New Roman"/>
          <w:kern w:val="0"/>
          <w:sz w:val="24"/>
          <w:szCs w:val="24"/>
          <w:lang w:eastAsia="it-IT"/>
          <w14:ligatures w14:val="none"/>
        </w:rPr>
        <w:t>(persona fisica che assiste il segnalante nel processo di segnalazione, operante all'interno del medesimo contesto lavorativo e la cui assistenza deve essere mantenuta riservata);</w:t>
      </w:r>
    </w:p>
    <w:p w14:paraId="6C9B9B5B" w14:textId="2BF26A28" w:rsidR="00CA402D" w:rsidRPr="00296001" w:rsidRDefault="00CA402D" w:rsidP="00903AB8">
      <w:pPr>
        <w:autoSpaceDE w:val="0"/>
        <w:autoSpaceDN w:val="0"/>
        <w:adjustRightInd w:val="0"/>
        <w:spacing w:after="0" w:line="240" w:lineRule="auto"/>
        <w:ind w:left="567" w:hanging="284"/>
        <w:jc w:val="both"/>
        <w:rPr>
          <w:rFonts w:ascii="Times New Roman" w:eastAsia="Times New Roman" w:hAnsi="Times New Roman" w:cs="Times New Roman"/>
          <w:kern w:val="0"/>
          <w:sz w:val="24"/>
          <w:szCs w:val="24"/>
          <w:lang w:eastAsia="it-IT"/>
          <w14:ligatures w14:val="none"/>
        </w:rPr>
      </w:pPr>
      <w:r w:rsidRPr="00296001">
        <w:rPr>
          <w:rFonts w:ascii="Times New Roman" w:eastAsia="Times New Roman" w:hAnsi="Times New Roman" w:cs="Times New Roman"/>
          <w:kern w:val="0"/>
          <w:sz w:val="24"/>
          <w:szCs w:val="24"/>
          <w:lang w:eastAsia="it-IT"/>
          <w14:ligatures w14:val="none"/>
        </w:rPr>
        <w:t>-</w:t>
      </w:r>
      <w:r w:rsidR="00903AB8" w:rsidRPr="00296001">
        <w:rPr>
          <w:rFonts w:ascii="Times New Roman" w:eastAsia="Times New Roman" w:hAnsi="Times New Roman" w:cs="Times New Roman"/>
          <w:kern w:val="0"/>
          <w:sz w:val="24"/>
          <w:szCs w:val="24"/>
          <w:lang w:eastAsia="it-IT"/>
          <w14:ligatures w14:val="none"/>
        </w:rPr>
        <w:tab/>
      </w:r>
      <w:r w:rsidRPr="00296001">
        <w:rPr>
          <w:rFonts w:ascii="Times New Roman" w:eastAsia="Times New Roman" w:hAnsi="Times New Roman" w:cs="Times New Roman"/>
          <w:i/>
          <w:iCs/>
          <w:kern w:val="0"/>
          <w:sz w:val="24"/>
          <w:szCs w:val="24"/>
          <w:lang w:eastAsia="it-IT"/>
          <w14:ligatures w14:val="none"/>
        </w:rPr>
        <w:t>persone del medesimo contesto lavorativo</w:t>
      </w:r>
      <w:r w:rsidRPr="00296001">
        <w:rPr>
          <w:rFonts w:ascii="Times New Roman" w:eastAsia="Times New Roman" w:hAnsi="Times New Roman" w:cs="Times New Roman"/>
          <w:kern w:val="0"/>
          <w:sz w:val="24"/>
          <w:szCs w:val="24"/>
          <w:lang w:eastAsia="it-IT"/>
          <w14:ligatures w14:val="none"/>
        </w:rPr>
        <w:t xml:space="preserve"> della persona segnalante, di colui che ha sporto una denuncia all'autorità giudiziaria o contabile o di colui che ha effettuato una divulgazione pubblica e che sono legate ad essi da uno stabile legame affettivo o di parentela entro il quarto grado;</w:t>
      </w:r>
    </w:p>
    <w:p w14:paraId="28A3D57D" w14:textId="0DDF4206" w:rsidR="00CA402D" w:rsidRPr="00296001" w:rsidRDefault="00CA402D" w:rsidP="00903AB8">
      <w:pPr>
        <w:autoSpaceDE w:val="0"/>
        <w:autoSpaceDN w:val="0"/>
        <w:adjustRightInd w:val="0"/>
        <w:spacing w:after="0" w:line="240" w:lineRule="auto"/>
        <w:ind w:left="567" w:hanging="284"/>
        <w:jc w:val="both"/>
        <w:rPr>
          <w:rFonts w:ascii="Times New Roman" w:eastAsia="Times New Roman" w:hAnsi="Times New Roman" w:cs="Times New Roman"/>
          <w:kern w:val="0"/>
          <w:sz w:val="24"/>
          <w:szCs w:val="24"/>
          <w:lang w:eastAsia="it-IT"/>
          <w14:ligatures w14:val="none"/>
        </w:rPr>
      </w:pPr>
      <w:r w:rsidRPr="00296001">
        <w:rPr>
          <w:rFonts w:ascii="Times New Roman" w:eastAsia="Times New Roman" w:hAnsi="Times New Roman" w:cs="Times New Roman"/>
          <w:kern w:val="0"/>
          <w:sz w:val="24"/>
          <w:szCs w:val="24"/>
          <w:lang w:eastAsia="it-IT"/>
          <w14:ligatures w14:val="none"/>
        </w:rPr>
        <w:t>-</w:t>
      </w:r>
      <w:r w:rsidR="00903AB8" w:rsidRPr="00296001">
        <w:rPr>
          <w:rFonts w:ascii="Times New Roman" w:eastAsia="Times New Roman" w:hAnsi="Times New Roman" w:cs="Times New Roman"/>
          <w:kern w:val="0"/>
          <w:sz w:val="24"/>
          <w:szCs w:val="24"/>
          <w:lang w:eastAsia="it-IT"/>
          <w14:ligatures w14:val="none"/>
        </w:rPr>
        <w:tab/>
      </w:r>
      <w:r w:rsidRPr="00296001">
        <w:rPr>
          <w:rFonts w:ascii="Times New Roman" w:eastAsia="Times New Roman" w:hAnsi="Times New Roman" w:cs="Times New Roman"/>
          <w:i/>
          <w:iCs/>
          <w:kern w:val="0"/>
          <w:sz w:val="24"/>
          <w:szCs w:val="24"/>
          <w:lang w:eastAsia="it-IT"/>
          <w14:ligatures w14:val="none"/>
        </w:rPr>
        <w:t xml:space="preserve">colleghi di lavoro </w:t>
      </w:r>
      <w:r w:rsidRPr="00296001">
        <w:rPr>
          <w:rFonts w:ascii="Times New Roman" w:eastAsia="Times New Roman" w:hAnsi="Times New Roman" w:cs="Times New Roman"/>
          <w:kern w:val="0"/>
          <w:sz w:val="24"/>
          <w:szCs w:val="24"/>
          <w:lang w:eastAsia="it-IT"/>
          <w14:ligatures w14:val="none"/>
        </w:rPr>
        <w:t xml:space="preserve">della persona segnalante o della persona che ha sporto una denuncia all' autorità giudiziaria o contabile o effettuato una divulgazione pubblica, che lavorano nel </w:t>
      </w:r>
      <w:r w:rsidRPr="00296001">
        <w:rPr>
          <w:rFonts w:ascii="Times New Roman" w:eastAsia="Times New Roman" w:hAnsi="Times New Roman" w:cs="Times New Roman"/>
          <w:kern w:val="0"/>
          <w:sz w:val="24"/>
          <w:szCs w:val="24"/>
          <w:lang w:eastAsia="it-IT"/>
          <w14:ligatures w14:val="none"/>
        </w:rPr>
        <w:lastRenderedPageBreak/>
        <w:t>medesimo contesto lavorativo della stessa e che hanno con detta persona un rapporto abituale e corrente;</w:t>
      </w:r>
    </w:p>
    <w:p w14:paraId="3041F7C0" w14:textId="686735FF" w:rsidR="00CA402D" w:rsidRPr="00296001" w:rsidRDefault="00CA402D" w:rsidP="00903AB8">
      <w:pPr>
        <w:autoSpaceDE w:val="0"/>
        <w:autoSpaceDN w:val="0"/>
        <w:adjustRightInd w:val="0"/>
        <w:spacing w:after="0" w:line="240" w:lineRule="auto"/>
        <w:ind w:left="567" w:hanging="284"/>
        <w:jc w:val="both"/>
        <w:rPr>
          <w:rFonts w:ascii="Times New Roman" w:eastAsia="Times New Roman" w:hAnsi="Times New Roman" w:cs="Times New Roman"/>
          <w:kern w:val="0"/>
          <w:sz w:val="24"/>
          <w:szCs w:val="24"/>
          <w:lang w:eastAsia="it-IT"/>
          <w14:ligatures w14:val="none"/>
        </w:rPr>
      </w:pPr>
      <w:r w:rsidRPr="00296001">
        <w:rPr>
          <w:rFonts w:ascii="Times New Roman" w:eastAsia="Times New Roman" w:hAnsi="Times New Roman" w:cs="Times New Roman"/>
          <w:kern w:val="0"/>
          <w:sz w:val="24"/>
          <w:szCs w:val="24"/>
          <w:lang w:eastAsia="it-IT"/>
          <w14:ligatures w14:val="none"/>
        </w:rPr>
        <w:t>-</w:t>
      </w:r>
      <w:r w:rsidR="00903AB8" w:rsidRPr="00296001">
        <w:rPr>
          <w:rFonts w:ascii="Times New Roman" w:eastAsia="Times New Roman" w:hAnsi="Times New Roman" w:cs="Times New Roman"/>
          <w:kern w:val="0"/>
          <w:sz w:val="24"/>
          <w:szCs w:val="24"/>
          <w:lang w:eastAsia="it-IT"/>
          <w14:ligatures w14:val="none"/>
        </w:rPr>
        <w:tab/>
      </w:r>
      <w:r w:rsidRPr="00296001">
        <w:rPr>
          <w:rFonts w:ascii="Times New Roman" w:eastAsia="Times New Roman" w:hAnsi="Times New Roman" w:cs="Times New Roman"/>
          <w:i/>
          <w:iCs/>
          <w:kern w:val="0"/>
          <w:sz w:val="24"/>
          <w:szCs w:val="24"/>
          <w:lang w:eastAsia="it-IT"/>
          <w14:ligatures w14:val="none"/>
        </w:rPr>
        <w:t xml:space="preserve">enti di proprietà </w:t>
      </w:r>
      <w:r w:rsidRPr="00296001">
        <w:rPr>
          <w:rFonts w:ascii="Times New Roman" w:eastAsia="Times New Roman" w:hAnsi="Times New Roman" w:cs="Times New Roman"/>
          <w:kern w:val="0"/>
          <w:sz w:val="24"/>
          <w:szCs w:val="24"/>
          <w:lang w:eastAsia="it-IT"/>
          <w14:ligatures w14:val="none"/>
        </w:rPr>
        <w:t xml:space="preserve">della persona segnalante o della persona che ha sporto una denuncia all'autorità giudiziaria o contabile o che ha effettuato una divulgazione pubblica o per i quali le stesse persone lavorano, nonché agli enti che operano nel medesimo contesto lavorativo delle </w:t>
      </w:r>
      <w:proofErr w:type="gramStart"/>
      <w:r w:rsidRPr="00296001">
        <w:rPr>
          <w:rFonts w:ascii="Times New Roman" w:eastAsia="Times New Roman" w:hAnsi="Times New Roman" w:cs="Times New Roman"/>
          <w:kern w:val="0"/>
          <w:sz w:val="24"/>
          <w:szCs w:val="24"/>
          <w:lang w:eastAsia="it-IT"/>
          <w14:ligatures w14:val="none"/>
        </w:rPr>
        <w:t>predette</w:t>
      </w:r>
      <w:proofErr w:type="gramEnd"/>
      <w:r w:rsidRPr="00296001">
        <w:rPr>
          <w:rFonts w:ascii="Times New Roman" w:eastAsia="Times New Roman" w:hAnsi="Times New Roman" w:cs="Times New Roman"/>
          <w:kern w:val="0"/>
          <w:sz w:val="24"/>
          <w:szCs w:val="24"/>
          <w:lang w:eastAsia="it-IT"/>
          <w14:ligatures w14:val="none"/>
        </w:rPr>
        <w:t xml:space="preserve"> persone.</w:t>
      </w:r>
    </w:p>
    <w:p w14:paraId="57B6A33D" w14:textId="77777777" w:rsidR="002B377F" w:rsidRPr="00296001" w:rsidRDefault="002B377F" w:rsidP="00CA402D">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405A7935" w14:textId="2D8D450B" w:rsidR="00CA402D" w:rsidRPr="00296001" w:rsidRDefault="00B7188C" w:rsidP="00CA402D">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296001">
        <w:rPr>
          <w:rFonts w:ascii="Times New Roman" w:eastAsia="Times New Roman" w:hAnsi="Times New Roman" w:cs="Times New Roman"/>
          <w:kern w:val="0"/>
          <w:sz w:val="24"/>
          <w:szCs w:val="24"/>
          <w:lang w:eastAsia="it-IT"/>
          <w14:ligatures w14:val="none"/>
        </w:rPr>
        <w:t xml:space="preserve">Salvo quanto previsto dalla disposizione riguardante la limitazione della responsabilità (art. 20 del decreto) </w:t>
      </w:r>
      <w:r w:rsidR="00CB4B2F" w:rsidRPr="00296001">
        <w:rPr>
          <w:rFonts w:ascii="Times New Roman" w:eastAsia="Times New Roman" w:hAnsi="Times New Roman" w:cs="Times New Roman"/>
          <w:kern w:val="0"/>
          <w:sz w:val="24"/>
          <w:szCs w:val="24"/>
          <w:lang w:eastAsia="it-IT"/>
          <w14:ligatures w14:val="none"/>
        </w:rPr>
        <w:t>le tutele non sono garantite e alla persona segnalante o denunciante è irrogata una sanzione disciplinare</w:t>
      </w:r>
      <w:r w:rsidR="00CB4B2F">
        <w:rPr>
          <w:rFonts w:ascii="Times New Roman" w:eastAsia="Times New Roman" w:hAnsi="Times New Roman" w:cs="Times New Roman"/>
          <w:kern w:val="0"/>
          <w:sz w:val="24"/>
          <w:szCs w:val="24"/>
          <w:lang w:eastAsia="it-IT"/>
          <w14:ligatures w14:val="none"/>
        </w:rPr>
        <w:t xml:space="preserve">, </w:t>
      </w:r>
      <w:r w:rsidRPr="00296001">
        <w:rPr>
          <w:rFonts w:ascii="Times New Roman" w:eastAsia="Times New Roman" w:hAnsi="Times New Roman" w:cs="Times New Roman"/>
          <w:kern w:val="0"/>
          <w:sz w:val="24"/>
          <w:szCs w:val="24"/>
          <w:lang w:eastAsia="it-IT"/>
          <w14:ligatures w14:val="none"/>
        </w:rPr>
        <w:t>q</w:t>
      </w:r>
      <w:r w:rsidR="00CA402D" w:rsidRPr="00296001">
        <w:rPr>
          <w:rFonts w:ascii="Times New Roman" w:eastAsia="Times New Roman" w:hAnsi="Times New Roman" w:cs="Times New Roman"/>
          <w:kern w:val="0"/>
          <w:sz w:val="24"/>
          <w:szCs w:val="24"/>
          <w:lang w:eastAsia="it-IT"/>
          <w14:ligatures w14:val="none"/>
        </w:rPr>
        <w:t>uando è accertata, anche con sentenza di primo grado, la responsabilità penale della persona segnalante per i reati di diffamazione o di calunnia o comunque per i medesimi reati commessi con la denuncia all'autorità giudiziaria o contabile ovvero la sua responsabilità civile, per lo stesso titolo, nei casi di dolo o colpa grave.</w:t>
      </w:r>
    </w:p>
    <w:p w14:paraId="2C7A92E0" w14:textId="77777777" w:rsidR="008B5FC2" w:rsidRDefault="008B5FC2" w:rsidP="00541343">
      <w:pPr>
        <w:autoSpaceDE w:val="0"/>
        <w:autoSpaceDN w:val="0"/>
        <w:adjustRightInd w:val="0"/>
        <w:spacing w:after="0" w:line="240" w:lineRule="auto"/>
        <w:jc w:val="both"/>
        <w:rPr>
          <w:rFonts w:ascii="Times New Roman" w:eastAsia="Times New Roman" w:hAnsi="Times New Roman" w:cs="Times New Roman"/>
          <w:b/>
          <w:bCs/>
          <w:color w:val="FF0000"/>
          <w:kern w:val="0"/>
          <w:sz w:val="24"/>
          <w:szCs w:val="24"/>
          <w:lang w:eastAsia="it-IT"/>
          <w14:ligatures w14:val="none"/>
        </w:rPr>
      </w:pPr>
    </w:p>
    <w:p w14:paraId="45B8DDBD" w14:textId="6E63804C" w:rsidR="00BA3D82" w:rsidRDefault="00BA3D82" w:rsidP="006F6EB9">
      <w:pPr>
        <w:autoSpaceDE w:val="0"/>
        <w:autoSpaceDN w:val="0"/>
        <w:adjustRightInd w:val="0"/>
        <w:spacing w:after="0" w:line="240" w:lineRule="auto"/>
        <w:rPr>
          <w:rFonts w:ascii="Times New Roman" w:eastAsia="Times New Roman" w:hAnsi="Times New Roman" w:cs="Times New Roman"/>
          <w:b/>
          <w:bCs/>
          <w:kern w:val="0"/>
          <w:sz w:val="24"/>
          <w:szCs w:val="24"/>
          <w:lang w:eastAsia="it-IT"/>
          <w14:ligatures w14:val="none"/>
        </w:rPr>
      </w:pPr>
      <w:r w:rsidRPr="00BA3D82">
        <w:rPr>
          <w:rFonts w:ascii="Times New Roman" w:eastAsia="Times New Roman" w:hAnsi="Times New Roman" w:cs="Times New Roman"/>
          <w:b/>
          <w:bCs/>
          <w:kern w:val="0"/>
          <w:sz w:val="24"/>
          <w:szCs w:val="24"/>
          <w:lang w:eastAsia="it-IT"/>
          <w14:ligatures w14:val="none"/>
        </w:rPr>
        <w:t>Protezione dalle ritorsioni</w:t>
      </w:r>
    </w:p>
    <w:p w14:paraId="3FC7ED75" w14:textId="77777777" w:rsidR="00B7188C" w:rsidRPr="00BA3D82" w:rsidRDefault="00B7188C" w:rsidP="006F6EB9">
      <w:pPr>
        <w:autoSpaceDE w:val="0"/>
        <w:autoSpaceDN w:val="0"/>
        <w:adjustRightInd w:val="0"/>
        <w:spacing w:after="0" w:line="240" w:lineRule="auto"/>
        <w:rPr>
          <w:rFonts w:ascii="Times New Roman" w:eastAsia="Times New Roman" w:hAnsi="Times New Roman" w:cs="Times New Roman"/>
          <w:b/>
          <w:bCs/>
          <w:kern w:val="0"/>
          <w:sz w:val="24"/>
          <w:szCs w:val="24"/>
          <w:lang w:eastAsia="it-IT"/>
          <w14:ligatures w14:val="none"/>
        </w:rPr>
      </w:pPr>
    </w:p>
    <w:p w14:paraId="6413657B" w14:textId="11D88FC1" w:rsidR="00BA3D82" w:rsidRDefault="007E2D61" w:rsidP="00BA3D82">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Il decreto prevede il divieto di ritorsion</w:t>
      </w:r>
      <w:r w:rsidR="006A3F36">
        <w:rPr>
          <w:rFonts w:ascii="Times New Roman" w:eastAsia="Times New Roman" w:hAnsi="Times New Roman" w:cs="Times New Roman"/>
          <w:kern w:val="0"/>
          <w:sz w:val="24"/>
          <w:szCs w:val="24"/>
          <w:lang w:eastAsia="it-IT"/>
          <w14:ligatures w14:val="none"/>
        </w:rPr>
        <w:t>e</w:t>
      </w:r>
      <w:r>
        <w:rPr>
          <w:rFonts w:ascii="Times New Roman" w:eastAsia="Times New Roman" w:hAnsi="Times New Roman" w:cs="Times New Roman"/>
          <w:kern w:val="0"/>
          <w:sz w:val="24"/>
          <w:szCs w:val="24"/>
          <w:lang w:eastAsia="it-IT"/>
          <w14:ligatures w14:val="none"/>
        </w:rPr>
        <w:t xml:space="preserve"> defin</w:t>
      </w:r>
      <w:r w:rsidR="006A3F36">
        <w:rPr>
          <w:rFonts w:ascii="Times New Roman" w:eastAsia="Times New Roman" w:hAnsi="Times New Roman" w:cs="Times New Roman"/>
          <w:kern w:val="0"/>
          <w:sz w:val="24"/>
          <w:szCs w:val="24"/>
          <w:lang w:eastAsia="it-IT"/>
          <w14:ligatures w14:val="none"/>
        </w:rPr>
        <w:t>endo quest’ultima</w:t>
      </w:r>
      <w:r>
        <w:rPr>
          <w:rFonts w:ascii="Times New Roman" w:eastAsia="Times New Roman" w:hAnsi="Times New Roman" w:cs="Times New Roman"/>
          <w:kern w:val="0"/>
          <w:sz w:val="24"/>
          <w:szCs w:val="24"/>
          <w:lang w:eastAsia="it-IT"/>
          <w14:ligatures w14:val="none"/>
        </w:rPr>
        <w:t xml:space="preserve"> come </w:t>
      </w:r>
      <w:r w:rsidR="006F6EB9" w:rsidRPr="00BA3D82">
        <w:rPr>
          <w:rFonts w:ascii="Times New Roman" w:eastAsia="Times New Roman" w:hAnsi="Times New Roman" w:cs="Times New Roman"/>
          <w:kern w:val="0"/>
          <w:sz w:val="24"/>
          <w:szCs w:val="24"/>
          <w:lang w:eastAsia="it-IT"/>
          <w14:ligatures w14:val="none"/>
        </w:rPr>
        <w:t>qualsiasi comportamento, atto od omissione, anche solo tentato o minacciato, posto in essere in ragione della segnalazione, della denuncia all’autorità giudiziaria o contabile o della divulgazione pubblica e che provoca o può provocare alla persona segnalante o alla persona che ha sporto la denuncia, in via diretta o indiretta, un danno ingiusto</w:t>
      </w:r>
      <w:r w:rsidR="008752EF" w:rsidRPr="008752EF">
        <w:rPr>
          <w:rFonts w:ascii="Times New Roman" w:eastAsia="Times New Roman" w:hAnsi="Times New Roman" w:cs="Times New Roman"/>
          <w:kern w:val="0"/>
          <w:sz w:val="24"/>
          <w:szCs w:val="24"/>
          <w:lang w:eastAsia="it-IT"/>
          <w14:ligatures w14:val="none"/>
        </w:rPr>
        <w:t>.</w:t>
      </w:r>
      <w:r w:rsidR="006A3F36">
        <w:rPr>
          <w:rFonts w:ascii="Times New Roman" w:eastAsia="Times New Roman" w:hAnsi="Times New Roman" w:cs="Times New Roman"/>
          <w:kern w:val="0"/>
          <w:sz w:val="24"/>
          <w:szCs w:val="24"/>
          <w:lang w:eastAsia="it-IT"/>
          <w14:ligatures w14:val="none"/>
        </w:rPr>
        <w:t xml:space="preserve"> L’art. 17 del decreto, al comma 4, </w:t>
      </w:r>
      <w:r w:rsidR="008E0E5C">
        <w:rPr>
          <w:rFonts w:ascii="Times New Roman" w:eastAsia="Times New Roman" w:hAnsi="Times New Roman" w:cs="Times New Roman"/>
          <w:kern w:val="0"/>
          <w:sz w:val="24"/>
          <w:szCs w:val="24"/>
          <w:lang w:eastAsia="it-IT"/>
          <w14:ligatures w14:val="none"/>
        </w:rPr>
        <w:t xml:space="preserve">riporta </w:t>
      </w:r>
      <w:r w:rsidR="006A3F36">
        <w:rPr>
          <w:rFonts w:ascii="Times New Roman" w:eastAsia="Times New Roman" w:hAnsi="Times New Roman" w:cs="Times New Roman"/>
          <w:kern w:val="0"/>
          <w:sz w:val="24"/>
          <w:szCs w:val="24"/>
          <w:lang w:eastAsia="it-IT"/>
          <w14:ligatures w14:val="none"/>
        </w:rPr>
        <w:t xml:space="preserve">un elenco non esaustivo di </w:t>
      </w:r>
      <w:r w:rsidR="002E1BE5">
        <w:rPr>
          <w:rFonts w:ascii="Times New Roman" w:eastAsia="Times New Roman" w:hAnsi="Times New Roman" w:cs="Times New Roman"/>
          <w:kern w:val="0"/>
          <w:sz w:val="24"/>
          <w:szCs w:val="24"/>
          <w:lang w:eastAsia="it-IT"/>
          <w14:ligatures w14:val="none"/>
        </w:rPr>
        <w:t xml:space="preserve">fattispecie di </w:t>
      </w:r>
      <w:r w:rsidR="006A3F36">
        <w:rPr>
          <w:rFonts w:ascii="Times New Roman" w:eastAsia="Times New Roman" w:hAnsi="Times New Roman" w:cs="Times New Roman"/>
          <w:kern w:val="0"/>
          <w:sz w:val="24"/>
          <w:szCs w:val="24"/>
          <w:lang w:eastAsia="it-IT"/>
          <w14:ligatures w14:val="none"/>
        </w:rPr>
        <w:t>ritorsioni</w:t>
      </w:r>
      <w:r w:rsidR="008E0E5C">
        <w:rPr>
          <w:rFonts w:ascii="Times New Roman" w:eastAsia="Times New Roman" w:hAnsi="Times New Roman" w:cs="Times New Roman"/>
          <w:kern w:val="0"/>
          <w:sz w:val="24"/>
          <w:szCs w:val="24"/>
          <w:lang w:eastAsia="it-IT"/>
          <w14:ligatures w14:val="none"/>
        </w:rPr>
        <w:t>.</w:t>
      </w:r>
    </w:p>
    <w:p w14:paraId="46B17D14" w14:textId="77777777" w:rsidR="00B740D5" w:rsidRPr="008752EF" w:rsidRDefault="00B740D5" w:rsidP="00BA3D82">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207ABBAA" w14:textId="49CE5E34" w:rsidR="00B740D5" w:rsidRPr="006A3F36" w:rsidRDefault="00B740D5" w:rsidP="00B740D5">
      <w:pPr>
        <w:autoSpaceDE w:val="0"/>
        <w:autoSpaceDN w:val="0"/>
        <w:adjustRightInd w:val="0"/>
        <w:spacing w:after="0" w:line="240" w:lineRule="auto"/>
        <w:rPr>
          <w:rFonts w:ascii="Times New Roman" w:eastAsia="Times New Roman" w:hAnsi="Times New Roman" w:cs="Times New Roman"/>
          <w:kern w:val="0"/>
          <w:sz w:val="24"/>
          <w:szCs w:val="24"/>
          <w:lang w:eastAsia="it-IT"/>
          <w14:ligatures w14:val="none"/>
        </w:rPr>
      </w:pPr>
      <w:r w:rsidRPr="006A3F36">
        <w:rPr>
          <w:rFonts w:ascii="Times New Roman" w:eastAsia="Times New Roman" w:hAnsi="Times New Roman" w:cs="Times New Roman"/>
          <w:kern w:val="0"/>
          <w:sz w:val="24"/>
          <w:szCs w:val="24"/>
          <w:lang w:eastAsia="it-IT"/>
          <w14:ligatures w14:val="none"/>
        </w:rPr>
        <w:t>La comunicazione delle ritorsioni</w:t>
      </w:r>
      <w:r>
        <w:rPr>
          <w:rFonts w:ascii="Times New Roman" w:eastAsia="Times New Roman" w:hAnsi="Times New Roman" w:cs="Times New Roman"/>
          <w:kern w:val="0"/>
          <w:sz w:val="24"/>
          <w:szCs w:val="24"/>
          <w:lang w:eastAsia="it-IT"/>
          <w14:ligatures w14:val="none"/>
        </w:rPr>
        <w:t xml:space="preserve"> che si ritiene di aver subito</w:t>
      </w:r>
      <w:r w:rsidRPr="006A3F36">
        <w:rPr>
          <w:rFonts w:ascii="Times New Roman" w:eastAsia="Times New Roman" w:hAnsi="Times New Roman" w:cs="Times New Roman"/>
          <w:kern w:val="0"/>
          <w:sz w:val="24"/>
          <w:szCs w:val="24"/>
          <w:lang w:eastAsia="it-IT"/>
          <w14:ligatures w14:val="none"/>
        </w:rPr>
        <w:t xml:space="preserve"> può essere effettuata all’ANAC.</w:t>
      </w:r>
    </w:p>
    <w:p w14:paraId="3B389EAE" w14:textId="77777777" w:rsidR="008B2985" w:rsidRDefault="008B2985" w:rsidP="008B2985">
      <w:pPr>
        <w:pStyle w:val="NormaleWeb"/>
        <w:shd w:val="clear" w:color="auto" w:fill="FFFFFF"/>
        <w:spacing w:before="0" w:beforeAutospacing="0" w:after="0" w:afterAutospacing="0"/>
      </w:pPr>
    </w:p>
    <w:p w14:paraId="4FEB9E54" w14:textId="73AAEEC5" w:rsidR="008E0E5C" w:rsidRDefault="008E0E5C" w:rsidP="003C6598">
      <w:pPr>
        <w:pStyle w:val="NormaleWeb"/>
        <w:shd w:val="clear" w:color="auto" w:fill="FFFFFF"/>
        <w:spacing w:before="0" w:beforeAutospacing="0" w:after="0" w:afterAutospacing="0"/>
        <w:jc w:val="both"/>
      </w:pPr>
      <w:r>
        <w:t xml:space="preserve">Il legislatore prevede un’inversione dell’onere della prova stabilendo che laddove il soggetto dimostri di aver effettuato una segnalazione, denuncia o una divulgazione pubblica e di aver subito a causa della stessa, una ritorsione, l’onere della prova grava sulla persona che ha </w:t>
      </w:r>
      <w:proofErr w:type="gramStart"/>
      <w:r>
        <w:t>posto in essere</w:t>
      </w:r>
      <w:proofErr w:type="gramEnd"/>
      <w:r>
        <w:t xml:space="preserve"> tali condotte e atti ritorsivi. </w:t>
      </w:r>
      <w:proofErr w:type="gramStart"/>
      <w:r>
        <w:t>E’</w:t>
      </w:r>
      <w:proofErr w:type="gramEnd"/>
      <w:r>
        <w:t xml:space="preserve"> quest’ultima quindi che è tenuta a dimostrare che l’azione intrapresa non è in alcun modo connessa alla segnalazione, denuncia, divulgazione pubblica. Ciò vale n</w:t>
      </w:r>
      <w:r w:rsidRPr="009B1812">
        <w:t>ell’ambito di procedimenti giudiziari o amministrativi o comunque di controversie stragiudiziali aventi ad oggetto l’accertamento dei comportamenti</w:t>
      </w:r>
      <w:r>
        <w:t xml:space="preserve"> (</w:t>
      </w:r>
      <w:r w:rsidRPr="009B1812">
        <w:t>atti o omissioni</w:t>
      </w:r>
      <w:r>
        <w:t>)</w:t>
      </w:r>
      <w:r w:rsidRPr="009B1812">
        <w:t xml:space="preserve"> </w:t>
      </w:r>
      <w:r>
        <w:t>ritorsivi</w:t>
      </w:r>
      <w:r w:rsidR="00B740D5">
        <w:t>.</w:t>
      </w:r>
    </w:p>
    <w:p w14:paraId="4E0AC4D6" w14:textId="77777777" w:rsidR="008E0E5C" w:rsidRDefault="008E0E5C" w:rsidP="003C6598">
      <w:pPr>
        <w:pStyle w:val="NormaleWeb"/>
        <w:shd w:val="clear" w:color="auto" w:fill="FFFFFF"/>
        <w:spacing w:before="0" w:beforeAutospacing="0" w:after="0" w:afterAutospacing="0"/>
        <w:jc w:val="both"/>
      </w:pPr>
    </w:p>
    <w:p w14:paraId="56376642" w14:textId="69BD9A24" w:rsidR="006F6EB9" w:rsidRDefault="006F6EB9" w:rsidP="000C11A7">
      <w:pPr>
        <w:pStyle w:val="NormaleWeb"/>
        <w:shd w:val="clear" w:color="auto" w:fill="FFFFFF"/>
        <w:spacing w:before="0" w:beforeAutospacing="0" w:after="0" w:afterAutospacing="0"/>
        <w:jc w:val="both"/>
      </w:pPr>
      <w:r w:rsidRPr="00B740D5">
        <w:t xml:space="preserve">L’inversione dell’onere della </w:t>
      </w:r>
      <w:r w:rsidR="00B740D5" w:rsidRPr="00B740D5">
        <w:t>prova, tuttavia,</w:t>
      </w:r>
      <w:r w:rsidRPr="00B740D5">
        <w:t xml:space="preserve"> non opera a favore delle persone previste dall’art. 3 co. 5 del </w:t>
      </w:r>
      <w:r w:rsidR="000C11A7" w:rsidRPr="00B740D5">
        <w:t>d</w:t>
      </w:r>
      <w:r w:rsidRPr="00B740D5">
        <w:t>ecreto (ad esempio, i facilitatori, i colleghi di lavoro</w:t>
      </w:r>
      <w:r w:rsidR="00AF3084">
        <w:t xml:space="preserve"> etc.</w:t>
      </w:r>
      <w:r w:rsidRPr="00B740D5">
        <w:t>)</w:t>
      </w:r>
      <w:r w:rsidR="00AF3084">
        <w:t>.</w:t>
      </w:r>
    </w:p>
    <w:p w14:paraId="66ACCAB1" w14:textId="77777777" w:rsidR="006A3F36" w:rsidRPr="006F6EB9" w:rsidRDefault="006A3F36" w:rsidP="006A3F36">
      <w:pPr>
        <w:autoSpaceDE w:val="0"/>
        <w:autoSpaceDN w:val="0"/>
        <w:adjustRightInd w:val="0"/>
        <w:spacing w:after="0" w:line="240" w:lineRule="auto"/>
        <w:rPr>
          <w:rFonts w:ascii="Times New Roman" w:eastAsia="Times New Roman" w:hAnsi="Times New Roman" w:cs="Times New Roman"/>
          <w:color w:val="365F91"/>
          <w:kern w:val="0"/>
          <w:sz w:val="24"/>
          <w:szCs w:val="24"/>
          <w:lang w:eastAsia="it-IT"/>
          <w14:ligatures w14:val="none"/>
        </w:rPr>
      </w:pPr>
    </w:p>
    <w:p w14:paraId="4445BC3A" w14:textId="7112E4D6" w:rsidR="007F1417" w:rsidRDefault="006F6EB9" w:rsidP="007F1417">
      <w:pPr>
        <w:pStyle w:val="NormaleWeb"/>
        <w:shd w:val="clear" w:color="auto" w:fill="FFFFFF"/>
        <w:spacing w:before="0" w:beforeAutospacing="0" w:after="0" w:afterAutospacing="0"/>
        <w:rPr>
          <w:b/>
          <w:bCs/>
        </w:rPr>
      </w:pPr>
      <w:r w:rsidRPr="007F1417">
        <w:rPr>
          <w:b/>
          <w:bCs/>
        </w:rPr>
        <w:t>Limitazioni della responsabilità</w:t>
      </w:r>
      <w:r w:rsidR="00C33220">
        <w:rPr>
          <w:b/>
          <w:bCs/>
        </w:rPr>
        <w:t xml:space="preserve"> </w:t>
      </w:r>
    </w:p>
    <w:p w14:paraId="77629EFE" w14:textId="77777777" w:rsidR="00B7188C" w:rsidRPr="007F1417" w:rsidRDefault="00B7188C" w:rsidP="007F1417">
      <w:pPr>
        <w:pStyle w:val="NormaleWeb"/>
        <w:shd w:val="clear" w:color="auto" w:fill="FFFFFF"/>
        <w:spacing w:before="0" w:beforeAutospacing="0" w:after="0" w:afterAutospacing="0"/>
        <w:rPr>
          <w:b/>
          <w:bCs/>
        </w:rPr>
      </w:pPr>
    </w:p>
    <w:p w14:paraId="484B60E4" w14:textId="77777777" w:rsidR="006F6EB9" w:rsidRPr="007F1417" w:rsidRDefault="006F6EB9" w:rsidP="007F1417">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7F1417">
        <w:rPr>
          <w:rFonts w:ascii="Times New Roman" w:eastAsia="Times New Roman" w:hAnsi="Times New Roman" w:cs="Times New Roman"/>
          <w:kern w:val="0"/>
          <w:sz w:val="24"/>
          <w:szCs w:val="24"/>
          <w:lang w:eastAsia="it-IT"/>
          <w14:ligatures w14:val="none"/>
        </w:rPr>
        <w:t>Non è punibile chi rivela o diffonde informazioni sulle violazioni:</w:t>
      </w:r>
    </w:p>
    <w:p w14:paraId="0ED0E199" w14:textId="00ED51F2" w:rsidR="006F6EB9" w:rsidRPr="007F1417" w:rsidRDefault="00A24CD6" w:rsidP="002B377F">
      <w:pPr>
        <w:autoSpaceDE w:val="0"/>
        <w:autoSpaceDN w:val="0"/>
        <w:adjustRightInd w:val="0"/>
        <w:spacing w:after="0" w:line="240" w:lineRule="auto"/>
        <w:ind w:firstLine="142"/>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w:t>
      </w:r>
      <w:r w:rsidR="002B377F">
        <w:rPr>
          <w:rFonts w:ascii="Times New Roman" w:eastAsia="Times New Roman" w:hAnsi="Times New Roman" w:cs="Times New Roman"/>
          <w:kern w:val="0"/>
          <w:sz w:val="24"/>
          <w:szCs w:val="24"/>
          <w:lang w:eastAsia="it-IT"/>
          <w14:ligatures w14:val="none"/>
        </w:rPr>
        <w:t xml:space="preserve"> </w:t>
      </w:r>
      <w:r w:rsidR="006F6EB9" w:rsidRPr="007F1417">
        <w:rPr>
          <w:rFonts w:ascii="Times New Roman" w:eastAsia="Times New Roman" w:hAnsi="Times New Roman" w:cs="Times New Roman"/>
          <w:kern w:val="0"/>
          <w:sz w:val="24"/>
          <w:szCs w:val="24"/>
          <w:lang w:eastAsia="it-IT"/>
          <w14:ligatures w14:val="none"/>
        </w:rPr>
        <w:t xml:space="preserve">coperte dall’obbligo di segreto </w:t>
      </w:r>
      <w:r>
        <w:rPr>
          <w:rFonts w:ascii="Times New Roman" w:eastAsia="Times New Roman" w:hAnsi="Times New Roman" w:cs="Times New Roman"/>
          <w:kern w:val="0"/>
          <w:sz w:val="24"/>
          <w:szCs w:val="24"/>
          <w:lang w:eastAsia="it-IT"/>
          <w14:ligatures w14:val="none"/>
        </w:rPr>
        <w:t>(</w:t>
      </w:r>
      <w:r w:rsidR="006F6EB9" w:rsidRPr="007F1417">
        <w:rPr>
          <w:rFonts w:ascii="Times New Roman" w:eastAsia="Times New Roman" w:hAnsi="Times New Roman" w:cs="Times New Roman"/>
          <w:kern w:val="0"/>
          <w:sz w:val="24"/>
          <w:szCs w:val="24"/>
          <w:lang w:eastAsia="it-IT"/>
          <w14:ligatures w14:val="none"/>
        </w:rPr>
        <w:t>diverso da quello di cui all’art. 1</w:t>
      </w:r>
      <w:r w:rsidR="00B61E4C">
        <w:rPr>
          <w:rFonts w:ascii="Times New Roman" w:eastAsia="Times New Roman" w:hAnsi="Times New Roman" w:cs="Times New Roman"/>
          <w:kern w:val="0"/>
          <w:sz w:val="24"/>
          <w:szCs w:val="24"/>
          <w:lang w:eastAsia="it-IT"/>
          <w14:ligatures w14:val="none"/>
        </w:rPr>
        <w:t xml:space="preserve"> </w:t>
      </w:r>
      <w:r w:rsidR="006F6EB9" w:rsidRPr="007F1417">
        <w:rPr>
          <w:rFonts w:ascii="Times New Roman" w:eastAsia="Times New Roman" w:hAnsi="Times New Roman" w:cs="Times New Roman"/>
          <w:kern w:val="0"/>
          <w:sz w:val="24"/>
          <w:szCs w:val="24"/>
          <w:lang w:eastAsia="it-IT"/>
          <w14:ligatures w14:val="none"/>
        </w:rPr>
        <w:t>c. 3</w:t>
      </w:r>
      <w:r w:rsidR="006F6EB9" w:rsidRPr="007F1417">
        <w:rPr>
          <w:rFonts w:ascii="Times New Roman" w:eastAsia="Times New Roman" w:hAnsi="Times New Roman" w:cs="Times New Roman"/>
          <w:kern w:val="0"/>
          <w:sz w:val="24"/>
          <w:szCs w:val="24"/>
          <w:vertAlign w:val="superscript"/>
          <w:lang w:eastAsia="it-IT"/>
          <w14:ligatures w14:val="none"/>
        </w:rPr>
        <w:footnoteReference w:id="2"/>
      </w:r>
      <w:r>
        <w:rPr>
          <w:rFonts w:ascii="Times New Roman" w:eastAsia="Times New Roman" w:hAnsi="Times New Roman" w:cs="Times New Roman"/>
          <w:kern w:val="0"/>
          <w:sz w:val="24"/>
          <w:szCs w:val="24"/>
          <w:lang w:eastAsia="it-IT"/>
          <w14:ligatures w14:val="none"/>
        </w:rPr>
        <w:t>)</w:t>
      </w:r>
      <w:r w:rsidR="00CE22F6">
        <w:rPr>
          <w:rFonts w:ascii="Times New Roman" w:eastAsia="Times New Roman" w:hAnsi="Times New Roman" w:cs="Times New Roman"/>
          <w:kern w:val="0"/>
          <w:sz w:val="24"/>
          <w:szCs w:val="24"/>
          <w:lang w:eastAsia="it-IT"/>
          <w14:ligatures w14:val="none"/>
        </w:rPr>
        <w:t>;</w:t>
      </w:r>
    </w:p>
    <w:p w14:paraId="79F8609D" w14:textId="7C6384B7" w:rsidR="006F6EB9" w:rsidRPr="007F1417" w:rsidRDefault="00A24CD6" w:rsidP="00CE22F6">
      <w:pPr>
        <w:autoSpaceDE w:val="0"/>
        <w:autoSpaceDN w:val="0"/>
        <w:adjustRightInd w:val="0"/>
        <w:spacing w:after="0" w:line="240" w:lineRule="auto"/>
        <w:ind w:firstLine="142"/>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 </w:t>
      </w:r>
      <w:r w:rsidR="006F6EB9" w:rsidRPr="007F1417">
        <w:rPr>
          <w:rFonts w:ascii="Times New Roman" w:eastAsia="Times New Roman" w:hAnsi="Times New Roman" w:cs="Times New Roman"/>
          <w:kern w:val="0"/>
          <w:sz w:val="24"/>
          <w:szCs w:val="24"/>
          <w:lang w:eastAsia="it-IT"/>
          <w14:ligatures w14:val="none"/>
        </w:rPr>
        <w:t>relative alla tutela del diritto d’autore o</w:t>
      </w:r>
      <w:r w:rsidR="00CE22F6">
        <w:rPr>
          <w:rFonts w:ascii="Times New Roman" w:eastAsia="Times New Roman" w:hAnsi="Times New Roman" w:cs="Times New Roman"/>
          <w:kern w:val="0"/>
          <w:sz w:val="24"/>
          <w:szCs w:val="24"/>
          <w:lang w:eastAsia="it-IT"/>
          <w14:ligatures w14:val="none"/>
        </w:rPr>
        <w:t xml:space="preserve"> </w:t>
      </w:r>
      <w:r w:rsidR="006F6EB9" w:rsidRPr="007F1417">
        <w:rPr>
          <w:rFonts w:ascii="Times New Roman" w:eastAsia="Times New Roman" w:hAnsi="Times New Roman" w:cs="Times New Roman"/>
          <w:kern w:val="0"/>
          <w:sz w:val="24"/>
          <w:szCs w:val="24"/>
          <w:lang w:eastAsia="it-IT"/>
          <w14:ligatures w14:val="none"/>
        </w:rPr>
        <w:t>alla protezione dei dati personali</w:t>
      </w:r>
      <w:r w:rsidR="00CE22F6">
        <w:rPr>
          <w:rFonts w:ascii="Times New Roman" w:eastAsia="Times New Roman" w:hAnsi="Times New Roman" w:cs="Times New Roman"/>
          <w:kern w:val="0"/>
          <w:sz w:val="24"/>
          <w:szCs w:val="24"/>
          <w:lang w:eastAsia="it-IT"/>
          <w14:ligatures w14:val="none"/>
        </w:rPr>
        <w:t>;</w:t>
      </w:r>
      <w:r w:rsidR="006F6EB9" w:rsidRPr="007F1417">
        <w:rPr>
          <w:rFonts w:ascii="Times New Roman" w:eastAsia="Times New Roman" w:hAnsi="Times New Roman" w:cs="Times New Roman"/>
          <w:kern w:val="0"/>
          <w:sz w:val="24"/>
          <w:szCs w:val="24"/>
          <w:lang w:eastAsia="it-IT"/>
          <w14:ligatures w14:val="none"/>
        </w:rPr>
        <w:t xml:space="preserve"> </w:t>
      </w:r>
    </w:p>
    <w:p w14:paraId="489F72A0" w14:textId="43EB4D44" w:rsidR="006F6EB9" w:rsidRPr="007F1417" w:rsidRDefault="00A24CD6" w:rsidP="002B377F">
      <w:pPr>
        <w:autoSpaceDE w:val="0"/>
        <w:autoSpaceDN w:val="0"/>
        <w:adjustRightInd w:val="0"/>
        <w:spacing w:after="0" w:line="240" w:lineRule="auto"/>
        <w:ind w:firstLine="142"/>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 </w:t>
      </w:r>
      <w:r w:rsidR="006F6EB9" w:rsidRPr="00A24CD6">
        <w:rPr>
          <w:rFonts w:ascii="Times New Roman" w:eastAsia="Times New Roman" w:hAnsi="Times New Roman" w:cs="Times New Roman"/>
          <w:kern w:val="0"/>
          <w:sz w:val="24"/>
          <w:szCs w:val="24"/>
          <w:lang w:eastAsia="it-IT"/>
          <w14:ligatures w14:val="none"/>
        </w:rPr>
        <w:t>che offendono la reputazione della persona coinvolta o denunciata.</w:t>
      </w:r>
    </w:p>
    <w:p w14:paraId="1FF74348" w14:textId="77777777" w:rsidR="005A146F" w:rsidRDefault="005A146F" w:rsidP="002B377F">
      <w:pPr>
        <w:autoSpaceDE w:val="0"/>
        <w:autoSpaceDN w:val="0"/>
        <w:adjustRightInd w:val="0"/>
        <w:spacing w:after="0" w:line="240" w:lineRule="auto"/>
        <w:ind w:firstLine="142"/>
        <w:jc w:val="both"/>
        <w:rPr>
          <w:rFonts w:ascii="Times New Roman" w:eastAsia="Times New Roman" w:hAnsi="Times New Roman" w:cs="Times New Roman"/>
          <w:kern w:val="0"/>
          <w:sz w:val="24"/>
          <w:szCs w:val="24"/>
          <w:lang w:eastAsia="it-IT"/>
          <w14:ligatures w14:val="none"/>
        </w:rPr>
      </w:pPr>
    </w:p>
    <w:p w14:paraId="3D439361" w14:textId="3CCA5BA5" w:rsidR="001C624B" w:rsidRDefault="00206527" w:rsidP="001C624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La scriminante penale opera solo nei casi in cui ricorrono</w:t>
      </w:r>
      <w:r w:rsidR="005A146F">
        <w:rPr>
          <w:rFonts w:ascii="Times New Roman" w:eastAsia="Times New Roman" w:hAnsi="Times New Roman" w:cs="Times New Roman"/>
          <w:kern w:val="0"/>
          <w:sz w:val="24"/>
          <w:szCs w:val="24"/>
          <w:lang w:eastAsia="it-IT"/>
          <w14:ligatures w14:val="none"/>
        </w:rPr>
        <w:t xml:space="preserve"> due condizioni</w:t>
      </w:r>
      <w:r>
        <w:rPr>
          <w:rFonts w:ascii="Times New Roman" w:eastAsia="Times New Roman" w:hAnsi="Times New Roman" w:cs="Times New Roman"/>
          <w:kern w:val="0"/>
          <w:sz w:val="24"/>
          <w:szCs w:val="24"/>
          <w:lang w:eastAsia="it-IT"/>
          <w14:ligatures w14:val="none"/>
        </w:rPr>
        <w:t>:</w:t>
      </w:r>
    </w:p>
    <w:p w14:paraId="4742B59B" w14:textId="2ED20C05" w:rsidR="00206527" w:rsidRDefault="00A24CD6" w:rsidP="00903AB8">
      <w:pPr>
        <w:autoSpaceDE w:val="0"/>
        <w:autoSpaceDN w:val="0"/>
        <w:adjustRightInd w:val="0"/>
        <w:spacing w:after="0" w:line="240" w:lineRule="auto"/>
        <w:ind w:left="142"/>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1) </w:t>
      </w:r>
      <w:r w:rsidR="00206527" w:rsidRPr="00C33220">
        <w:rPr>
          <w:rFonts w:ascii="Times New Roman" w:eastAsia="Times New Roman" w:hAnsi="Times New Roman" w:cs="Times New Roman"/>
          <w:kern w:val="0"/>
          <w:sz w:val="24"/>
          <w:szCs w:val="24"/>
          <w:lang w:eastAsia="it-IT"/>
          <w14:ligatures w14:val="none"/>
        </w:rPr>
        <w:t xml:space="preserve">quando, al momento della rivelazione o diffusione, vi </w:t>
      </w:r>
      <w:r w:rsidR="00206527">
        <w:rPr>
          <w:rFonts w:ascii="Times New Roman" w:eastAsia="Times New Roman" w:hAnsi="Times New Roman" w:cs="Times New Roman"/>
          <w:kern w:val="0"/>
          <w:sz w:val="24"/>
          <w:szCs w:val="24"/>
          <w:lang w:eastAsia="it-IT"/>
          <w14:ligatures w14:val="none"/>
        </w:rPr>
        <w:t>siano f</w:t>
      </w:r>
      <w:r w:rsidR="00206527" w:rsidRPr="00C33220">
        <w:rPr>
          <w:rFonts w:ascii="Times New Roman" w:eastAsia="Times New Roman" w:hAnsi="Times New Roman" w:cs="Times New Roman"/>
          <w:kern w:val="0"/>
          <w:sz w:val="24"/>
          <w:szCs w:val="24"/>
          <w:lang w:eastAsia="it-IT"/>
          <w14:ligatures w14:val="none"/>
        </w:rPr>
        <w:t>ondati motivi per ritenere che l</w:t>
      </w:r>
      <w:r w:rsidR="005A146F">
        <w:rPr>
          <w:rFonts w:ascii="Times New Roman" w:eastAsia="Times New Roman" w:hAnsi="Times New Roman" w:cs="Times New Roman"/>
          <w:kern w:val="0"/>
          <w:sz w:val="24"/>
          <w:szCs w:val="24"/>
          <w:lang w:eastAsia="it-IT"/>
          <w14:ligatures w14:val="none"/>
        </w:rPr>
        <w:t xml:space="preserve">e </w:t>
      </w:r>
      <w:r w:rsidR="00206527" w:rsidRPr="00C33220">
        <w:rPr>
          <w:rFonts w:ascii="Times New Roman" w:eastAsia="Times New Roman" w:hAnsi="Times New Roman" w:cs="Times New Roman"/>
          <w:kern w:val="0"/>
          <w:sz w:val="24"/>
          <w:szCs w:val="24"/>
          <w:lang w:eastAsia="it-IT"/>
          <w14:ligatures w14:val="none"/>
        </w:rPr>
        <w:t xml:space="preserve">informazioni </w:t>
      </w:r>
      <w:r w:rsidR="005A146F">
        <w:rPr>
          <w:rFonts w:ascii="Times New Roman" w:eastAsia="Times New Roman" w:hAnsi="Times New Roman" w:cs="Times New Roman"/>
          <w:kern w:val="0"/>
          <w:sz w:val="24"/>
          <w:szCs w:val="24"/>
          <w:lang w:eastAsia="it-IT"/>
          <w14:ligatures w14:val="none"/>
        </w:rPr>
        <w:t xml:space="preserve">siano </w:t>
      </w:r>
      <w:r w:rsidR="00206527" w:rsidRPr="00C33220">
        <w:rPr>
          <w:rFonts w:ascii="Times New Roman" w:eastAsia="Times New Roman" w:hAnsi="Times New Roman" w:cs="Times New Roman"/>
          <w:kern w:val="0"/>
          <w:sz w:val="24"/>
          <w:szCs w:val="24"/>
          <w:lang w:eastAsia="it-IT"/>
          <w14:ligatures w14:val="none"/>
        </w:rPr>
        <w:t>necessari</w:t>
      </w:r>
      <w:r w:rsidR="005A146F">
        <w:rPr>
          <w:rFonts w:ascii="Times New Roman" w:eastAsia="Times New Roman" w:hAnsi="Times New Roman" w:cs="Times New Roman"/>
          <w:kern w:val="0"/>
          <w:sz w:val="24"/>
          <w:szCs w:val="24"/>
          <w:lang w:eastAsia="it-IT"/>
          <w14:ligatures w14:val="none"/>
        </w:rPr>
        <w:t>e</w:t>
      </w:r>
      <w:r w:rsidR="00206527" w:rsidRPr="00C33220">
        <w:rPr>
          <w:rFonts w:ascii="Times New Roman" w:eastAsia="Times New Roman" w:hAnsi="Times New Roman" w:cs="Times New Roman"/>
          <w:kern w:val="0"/>
          <w:sz w:val="24"/>
          <w:szCs w:val="24"/>
          <w:lang w:eastAsia="it-IT"/>
          <w14:ligatures w14:val="none"/>
        </w:rPr>
        <w:t xml:space="preserve"> per svelare la violazione</w:t>
      </w:r>
      <w:r w:rsidR="005A146F">
        <w:rPr>
          <w:rFonts w:ascii="Times New Roman" w:eastAsia="Times New Roman" w:hAnsi="Times New Roman" w:cs="Times New Roman"/>
          <w:kern w:val="0"/>
          <w:sz w:val="24"/>
          <w:szCs w:val="24"/>
          <w:lang w:eastAsia="it-IT"/>
          <w14:ligatures w14:val="none"/>
        </w:rPr>
        <w:t>;</w:t>
      </w:r>
    </w:p>
    <w:p w14:paraId="6F7A8607" w14:textId="4DB98334" w:rsidR="005A146F" w:rsidRDefault="00A24CD6" w:rsidP="00903AB8">
      <w:pPr>
        <w:autoSpaceDE w:val="0"/>
        <w:autoSpaceDN w:val="0"/>
        <w:adjustRightInd w:val="0"/>
        <w:spacing w:after="0" w:line="240" w:lineRule="auto"/>
        <w:ind w:left="142"/>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2) </w:t>
      </w:r>
      <w:r w:rsidR="005A146F">
        <w:rPr>
          <w:rFonts w:ascii="Times New Roman" w:eastAsia="Times New Roman" w:hAnsi="Times New Roman" w:cs="Times New Roman"/>
          <w:kern w:val="0"/>
          <w:sz w:val="24"/>
          <w:szCs w:val="24"/>
          <w:lang w:eastAsia="it-IT"/>
          <w14:ligatures w14:val="none"/>
        </w:rPr>
        <w:t xml:space="preserve">quando </w:t>
      </w:r>
      <w:r w:rsidR="005A146F" w:rsidRPr="00C33220">
        <w:rPr>
          <w:rFonts w:ascii="Times New Roman" w:eastAsia="Times New Roman" w:hAnsi="Times New Roman" w:cs="Times New Roman"/>
          <w:kern w:val="0"/>
          <w:sz w:val="24"/>
          <w:szCs w:val="24"/>
          <w:lang w:eastAsia="it-IT"/>
          <w14:ligatures w14:val="none"/>
        </w:rPr>
        <w:t xml:space="preserve">la segnalazione, la divulgazione pubblica o </w:t>
      </w:r>
      <w:r w:rsidRPr="00C33220">
        <w:rPr>
          <w:rFonts w:ascii="Times New Roman" w:eastAsia="Times New Roman" w:hAnsi="Times New Roman" w:cs="Times New Roman"/>
          <w:kern w:val="0"/>
          <w:sz w:val="24"/>
          <w:szCs w:val="24"/>
          <w:lang w:eastAsia="it-IT"/>
          <w14:ligatures w14:val="none"/>
        </w:rPr>
        <w:t>la denuncia</w:t>
      </w:r>
      <w:r w:rsidR="005A146F" w:rsidRPr="00C33220">
        <w:rPr>
          <w:rFonts w:ascii="Times New Roman" w:eastAsia="Times New Roman" w:hAnsi="Times New Roman" w:cs="Times New Roman"/>
          <w:kern w:val="0"/>
          <w:sz w:val="24"/>
          <w:szCs w:val="24"/>
          <w:lang w:eastAsia="it-IT"/>
          <w14:ligatures w14:val="none"/>
        </w:rPr>
        <w:t xml:space="preserve"> all’autorità </w:t>
      </w:r>
      <w:proofErr w:type="gramStart"/>
      <w:r w:rsidR="005A146F" w:rsidRPr="00C33220">
        <w:rPr>
          <w:rFonts w:ascii="Times New Roman" w:eastAsia="Times New Roman" w:hAnsi="Times New Roman" w:cs="Times New Roman"/>
          <w:kern w:val="0"/>
          <w:sz w:val="24"/>
          <w:szCs w:val="24"/>
          <w:lang w:eastAsia="it-IT"/>
          <w14:ligatures w14:val="none"/>
        </w:rPr>
        <w:t>giudiziaria  o</w:t>
      </w:r>
      <w:proofErr w:type="gramEnd"/>
      <w:r w:rsidR="005A146F" w:rsidRPr="00C33220">
        <w:rPr>
          <w:rFonts w:ascii="Times New Roman" w:eastAsia="Times New Roman" w:hAnsi="Times New Roman" w:cs="Times New Roman"/>
          <w:kern w:val="0"/>
          <w:sz w:val="24"/>
          <w:szCs w:val="24"/>
          <w:lang w:eastAsia="it-IT"/>
          <w14:ligatures w14:val="none"/>
        </w:rPr>
        <w:t xml:space="preserve"> contabile è stata effettuata</w:t>
      </w:r>
      <w:r w:rsidR="005A146F">
        <w:rPr>
          <w:rFonts w:ascii="Times New Roman" w:eastAsia="Times New Roman" w:hAnsi="Times New Roman" w:cs="Times New Roman"/>
          <w:kern w:val="0"/>
          <w:sz w:val="24"/>
          <w:szCs w:val="24"/>
          <w:lang w:eastAsia="it-IT"/>
          <w14:ligatures w14:val="none"/>
        </w:rPr>
        <w:t xml:space="preserve"> nel rispetto delle condizioni previste dal decreto per beneficiare delle tutele.</w:t>
      </w:r>
    </w:p>
    <w:p w14:paraId="29A3386D" w14:textId="77777777" w:rsidR="00206527" w:rsidRPr="00C33220" w:rsidRDefault="00206527" w:rsidP="00903AB8">
      <w:pPr>
        <w:autoSpaceDE w:val="0"/>
        <w:autoSpaceDN w:val="0"/>
        <w:adjustRightInd w:val="0"/>
        <w:spacing w:after="0" w:line="240" w:lineRule="auto"/>
        <w:ind w:left="142"/>
        <w:jc w:val="both"/>
        <w:rPr>
          <w:rFonts w:ascii="Times New Roman" w:eastAsia="Times New Roman" w:hAnsi="Times New Roman" w:cs="Times New Roman"/>
          <w:kern w:val="0"/>
          <w:sz w:val="24"/>
          <w:szCs w:val="24"/>
          <w:lang w:eastAsia="it-IT"/>
          <w14:ligatures w14:val="none"/>
        </w:rPr>
      </w:pPr>
    </w:p>
    <w:p w14:paraId="3B896405" w14:textId="075AD0B6" w:rsidR="006F6EB9" w:rsidRPr="00C33220" w:rsidRDefault="006F6EB9" w:rsidP="001C624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C33220">
        <w:rPr>
          <w:rFonts w:ascii="Times New Roman" w:eastAsia="Times New Roman" w:hAnsi="Times New Roman" w:cs="Times New Roman"/>
          <w:kern w:val="0"/>
          <w:sz w:val="24"/>
          <w:szCs w:val="24"/>
          <w:lang w:eastAsia="it-IT"/>
          <w14:ligatures w14:val="none"/>
        </w:rPr>
        <w:t>Quando ricorrono le ipotesi di cui sopra, è esclusa altresì ogni ulteriore responsabilità, anche di</w:t>
      </w:r>
      <w:r w:rsidR="001C624B" w:rsidRPr="00C33220">
        <w:rPr>
          <w:rFonts w:ascii="Times New Roman" w:eastAsia="Times New Roman" w:hAnsi="Times New Roman" w:cs="Times New Roman"/>
          <w:kern w:val="0"/>
          <w:sz w:val="24"/>
          <w:szCs w:val="24"/>
          <w:lang w:eastAsia="it-IT"/>
          <w14:ligatures w14:val="none"/>
        </w:rPr>
        <w:t xml:space="preserve"> </w:t>
      </w:r>
      <w:r w:rsidRPr="00C33220">
        <w:rPr>
          <w:rFonts w:ascii="Times New Roman" w:eastAsia="Times New Roman" w:hAnsi="Times New Roman" w:cs="Times New Roman"/>
          <w:kern w:val="0"/>
          <w:sz w:val="24"/>
          <w:szCs w:val="24"/>
          <w:lang w:eastAsia="it-IT"/>
          <w14:ligatures w14:val="none"/>
        </w:rPr>
        <w:t>natura civile o amministrativa</w:t>
      </w:r>
    </w:p>
    <w:p w14:paraId="2EDCF7DA" w14:textId="77777777" w:rsidR="001C624B" w:rsidRPr="00C33220" w:rsidRDefault="001C624B" w:rsidP="001C624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20CEF081" w14:textId="59BB9C94" w:rsidR="006F6EB9" w:rsidRDefault="006F6EB9" w:rsidP="001C624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A24CD6">
        <w:rPr>
          <w:rFonts w:ascii="Times New Roman" w:eastAsia="Times New Roman" w:hAnsi="Times New Roman" w:cs="Times New Roman"/>
          <w:kern w:val="0"/>
          <w:sz w:val="24"/>
          <w:szCs w:val="24"/>
          <w:lang w:eastAsia="it-IT"/>
          <w14:ligatures w14:val="none"/>
        </w:rPr>
        <w:t xml:space="preserve">Salvo che il fatto costituisca reato, è esclusa la responsabilità, anche di natura civile o amministrativa, per l’acquisizione delle informazioni sulle violazioni o </w:t>
      </w:r>
      <w:r w:rsidR="001C624B" w:rsidRPr="00A24CD6">
        <w:rPr>
          <w:rFonts w:ascii="Times New Roman" w:eastAsia="Times New Roman" w:hAnsi="Times New Roman" w:cs="Times New Roman"/>
          <w:kern w:val="0"/>
          <w:sz w:val="24"/>
          <w:szCs w:val="24"/>
          <w:lang w:eastAsia="it-IT"/>
          <w14:ligatures w14:val="none"/>
        </w:rPr>
        <w:t>per l’accesso</w:t>
      </w:r>
      <w:r w:rsidRPr="00A24CD6">
        <w:rPr>
          <w:rFonts w:ascii="Times New Roman" w:eastAsia="Times New Roman" w:hAnsi="Times New Roman" w:cs="Times New Roman"/>
          <w:kern w:val="0"/>
          <w:sz w:val="24"/>
          <w:szCs w:val="24"/>
          <w:lang w:eastAsia="it-IT"/>
          <w14:ligatures w14:val="none"/>
        </w:rPr>
        <w:t xml:space="preserve"> alle stesse.</w:t>
      </w:r>
    </w:p>
    <w:p w14:paraId="3BE380A8" w14:textId="77777777" w:rsidR="00A24CD6" w:rsidRPr="00C33220" w:rsidRDefault="00A24CD6" w:rsidP="001C624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3DED52CA" w14:textId="77777777" w:rsidR="006F6EB9" w:rsidRPr="00C33220" w:rsidRDefault="006F6EB9" w:rsidP="001C624B">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sidRPr="00C33220">
        <w:rPr>
          <w:rFonts w:ascii="Times New Roman" w:eastAsia="Times New Roman" w:hAnsi="Times New Roman" w:cs="Times New Roman"/>
          <w:kern w:val="0"/>
          <w:sz w:val="24"/>
          <w:szCs w:val="24"/>
          <w:lang w:eastAsia="it-IT"/>
          <w14:ligatures w14:val="none"/>
        </w:rPr>
        <w:t>In ogni caso, la responsabilità penale e ogni altra responsabilità, anche di natura civile o amministrativa, non è esclusa per i comportamenti, gli atti o le omissioni non collegati alla segnalazione, alla denuncia all'Autorità giudiziaria o contabile o alla divulgazione pubblica o che non sono strettamente necessari a rivelare la violazione.</w:t>
      </w:r>
    </w:p>
    <w:p w14:paraId="548DE5A0" w14:textId="77777777" w:rsidR="006F6EB9" w:rsidRPr="00C33220" w:rsidRDefault="006F6EB9" w:rsidP="006F6EB9">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3D59C35C" w14:textId="57CB4319" w:rsidR="00C33220" w:rsidRDefault="007F1417" w:rsidP="007F1417">
      <w:pPr>
        <w:autoSpaceDE w:val="0"/>
        <w:autoSpaceDN w:val="0"/>
        <w:adjustRightInd w:val="0"/>
        <w:spacing w:after="0" w:line="240" w:lineRule="auto"/>
        <w:rPr>
          <w:rFonts w:ascii="Times New Roman" w:eastAsia="Times New Roman" w:hAnsi="Times New Roman" w:cs="Times New Roman"/>
          <w:b/>
          <w:bCs/>
          <w:kern w:val="0"/>
          <w:sz w:val="24"/>
          <w:szCs w:val="24"/>
          <w:lang w:eastAsia="it-IT"/>
          <w14:ligatures w14:val="none"/>
        </w:rPr>
      </w:pPr>
      <w:r w:rsidRPr="007F1417">
        <w:rPr>
          <w:rFonts w:ascii="Times New Roman" w:eastAsia="Times New Roman" w:hAnsi="Times New Roman" w:cs="Times New Roman"/>
          <w:b/>
          <w:bCs/>
          <w:kern w:val="0"/>
          <w:sz w:val="24"/>
          <w:szCs w:val="24"/>
          <w:lang w:eastAsia="it-IT"/>
          <w14:ligatures w14:val="none"/>
        </w:rPr>
        <w:t>Misure di sostegno</w:t>
      </w:r>
    </w:p>
    <w:p w14:paraId="4F3D4B62" w14:textId="77777777" w:rsidR="002B377F" w:rsidRPr="007F1417" w:rsidRDefault="002B377F" w:rsidP="007F1417">
      <w:pPr>
        <w:autoSpaceDE w:val="0"/>
        <w:autoSpaceDN w:val="0"/>
        <w:adjustRightInd w:val="0"/>
        <w:spacing w:after="0" w:line="240" w:lineRule="auto"/>
        <w:rPr>
          <w:rFonts w:ascii="Times New Roman" w:eastAsia="Times New Roman" w:hAnsi="Times New Roman" w:cs="Times New Roman"/>
          <w:b/>
          <w:bCs/>
          <w:kern w:val="0"/>
          <w:sz w:val="24"/>
          <w:szCs w:val="24"/>
          <w:lang w:eastAsia="it-IT"/>
          <w14:ligatures w14:val="none"/>
        </w:rPr>
      </w:pPr>
    </w:p>
    <w:p w14:paraId="12481804" w14:textId="69C7CD3A" w:rsidR="007F1417" w:rsidRDefault="00B740D5" w:rsidP="007F1417">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Le misure di sostegno </w:t>
      </w:r>
      <w:r w:rsidR="007F1417" w:rsidRPr="007F1417">
        <w:rPr>
          <w:rFonts w:ascii="Times New Roman" w:eastAsia="Times New Roman" w:hAnsi="Times New Roman" w:cs="Times New Roman"/>
          <w:kern w:val="0"/>
          <w:sz w:val="24"/>
          <w:szCs w:val="24"/>
          <w:lang w:eastAsia="it-IT"/>
          <w14:ligatures w14:val="none"/>
        </w:rPr>
        <w:t>consistono in informazioni, assistenza e consulenze a titolo gratuito sulle modalità di segnalazione e sulla protezione dalle ritorsioni offerta dalle disposizioni normative nazionali e da quelle dell'Unione europea, sui diritti della persona coinvolta, nonch</w:t>
      </w:r>
      <w:r w:rsidR="001C624B" w:rsidRPr="00C33220">
        <w:rPr>
          <w:rFonts w:ascii="Times New Roman" w:eastAsia="Times New Roman" w:hAnsi="Times New Roman" w:cs="Times New Roman"/>
          <w:kern w:val="0"/>
          <w:sz w:val="24"/>
          <w:szCs w:val="24"/>
          <w:lang w:eastAsia="it-IT"/>
          <w14:ligatures w14:val="none"/>
        </w:rPr>
        <w:t>é</w:t>
      </w:r>
      <w:r w:rsidR="007F1417" w:rsidRPr="007F1417">
        <w:rPr>
          <w:rFonts w:ascii="Times New Roman" w:eastAsia="Times New Roman" w:hAnsi="Times New Roman" w:cs="Times New Roman"/>
          <w:kern w:val="0"/>
          <w:sz w:val="24"/>
          <w:szCs w:val="24"/>
          <w:lang w:eastAsia="it-IT"/>
          <w14:ligatures w14:val="none"/>
        </w:rPr>
        <w:t xml:space="preserve"> sulle modalità e condizioni di accesso al patrocinio a spese dello Stato.</w:t>
      </w:r>
    </w:p>
    <w:p w14:paraId="592FEC76" w14:textId="77777777" w:rsidR="00C33220" w:rsidRPr="007F1417" w:rsidRDefault="00C33220" w:rsidP="007F1417">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72CE19C2" w14:textId="5337ABB9" w:rsidR="007F1417" w:rsidRDefault="00B740D5" w:rsidP="007F1417">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 xml:space="preserve">Il decreto prevede </w:t>
      </w:r>
      <w:r w:rsidR="007F1417" w:rsidRPr="007F1417">
        <w:rPr>
          <w:rFonts w:ascii="Times New Roman" w:eastAsia="Times New Roman" w:hAnsi="Times New Roman" w:cs="Times New Roman"/>
          <w:kern w:val="0"/>
          <w:sz w:val="24"/>
          <w:szCs w:val="24"/>
          <w:lang w:eastAsia="it-IT"/>
          <w14:ligatures w14:val="none"/>
        </w:rPr>
        <w:t xml:space="preserve">l’istituzione presso l'ANAC dell'elenco degli enti del Terzo settore che forniscono alle persone </w:t>
      </w:r>
      <w:r w:rsidRPr="007F1417">
        <w:rPr>
          <w:rFonts w:ascii="Times New Roman" w:eastAsia="Times New Roman" w:hAnsi="Times New Roman" w:cs="Times New Roman"/>
          <w:kern w:val="0"/>
          <w:sz w:val="24"/>
          <w:szCs w:val="24"/>
          <w:lang w:eastAsia="it-IT"/>
          <w14:ligatures w14:val="none"/>
        </w:rPr>
        <w:t xml:space="preserve">segnalanti </w:t>
      </w:r>
      <w:r>
        <w:rPr>
          <w:rFonts w:ascii="Times New Roman" w:eastAsia="Times New Roman" w:hAnsi="Times New Roman" w:cs="Times New Roman"/>
          <w:kern w:val="0"/>
          <w:sz w:val="24"/>
          <w:szCs w:val="24"/>
          <w:lang w:eastAsia="it-IT"/>
          <w14:ligatures w14:val="none"/>
        </w:rPr>
        <w:t xml:space="preserve">le </w:t>
      </w:r>
      <w:r w:rsidR="007F1417" w:rsidRPr="007F1417">
        <w:rPr>
          <w:rFonts w:ascii="Times New Roman" w:eastAsia="Times New Roman" w:hAnsi="Times New Roman" w:cs="Times New Roman"/>
          <w:kern w:val="0"/>
          <w:sz w:val="24"/>
          <w:szCs w:val="24"/>
          <w:lang w:eastAsia="it-IT"/>
          <w14:ligatures w14:val="none"/>
        </w:rPr>
        <w:t>misure di sostegno</w:t>
      </w:r>
      <w:r w:rsidR="00206527">
        <w:rPr>
          <w:rFonts w:ascii="Times New Roman" w:eastAsia="Times New Roman" w:hAnsi="Times New Roman" w:cs="Times New Roman"/>
          <w:kern w:val="0"/>
          <w:sz w:val="24"/>
          <w:szCs w:val="24"/>
          <w:lang w:eastAsia="it-IT"/>
          <w14:ligatures w14:val="none"/>
        </w:rPr>
        <w:t>.</w:t>
      </w:r>
    </w:p>
    <w:p w14:paraId="04D4398D" w14:textId="77777777" w:rsidR="00206527" w:rsidRPr="007F1417" w:rsidRDefault="00206527" w:rsidP="007F1417">
      <w:pPr>
        <w:autoSpaceDE w:val="0"/>
        <w:autoSpaceDN w:val="0"/>
        <w:adjustRightInd w:val="0"/>
        <w:spacing w:after="0" w:line="240" w:lineRule="auto"/>
        <w:jc w:val="both"/>
        <w:rPr>
          <w:rFonts w:ascii="Times New Roman" w:eastAsia="Times New Roman" w:hAnsi="Times New Roman" w:cs="Times New Roman"/>
          <w:kern w:val="0"/>
          <w:sz w:val="24"/>
          <w:szCs w:val="24"/>
          <w:lang w:eastAsia="it-IT"/>
          <w14:ligatures w14:val="none"/>
        </w:rPr>
      </w:pPr>
    </w:p>
    <w:p w14:paraId="3818B464" w14:textId="77777777" w:rsidR="007F1417" w:rsidRPr="00C33220" w:rsidRDefault="007F1417" w:rsidP="007F1417">
      <w:pPr>
        <w:autoSpaceDE w:val="0"/>
        <w:autoSpaceDN w:val="0"/>
        <w:adjustRightInd w:val="0"/>
        <w:spacing w:after="0" w:line="240" w:lineRule="auto"/>
        <w:jc w:val="both"/>
        <w:rPr>
          <w:rFonts w:ascii="Times New Roman" w:eastAsia="Times New Roman" w:hAnsi="Times New Roman" w:cs="Times New Roman"/>
          <w:b/>
          <w:bCs/>
          <w:kern w:val="0"/>
          <w:sz w:val="24"/>
          <w:szCs w:val="24"/>
          <w:lang w:eastAsia="it-IT"/>
          <w14:ligatures w14:val="none"/>
        </w:rPr>
      </w:pPr>
    </w:p>
    <w:p w14:paraId="7B050B73" w14:textId="77777777" w:rsidR="004C0CCC" w:rsidRDefault="004C0CCC"/>
    <w:p w14:paraId="23EAB527" w14:textId="77777777" w:rsidR="003C5370" w:rsidRDefault="003C5370"/>
    <w:p w14:paraId="3A08099C" w14:textId="77777777" w:rsidR="003C5370" w:rsidRDefault="003C5370"/>
    <w:p w14:paraId="0E41119C" w14:textId="77777777" w:rsidR="003C5370" w:rsidRDefault="003C5370"/>
    <w:p w14:paraId="3C7B5875" w14:textId="77777777" w:rsidR="003C5370" w:rsidRDefault="003C5370"/>
    <w:p w14:paraId="2E629DEA" w14:textId="77777777" w:rsidR="003C5370" w:rsidRDefault="003C5370"/>
    <w:p w14:paraId="74516161" w14:textId="77777777" w:rsidR="003C5370" w:rsidRDefault="003C5370"/>
    <w:p w14:paraId="532D20D4" w14:textId="77777777" w:rsidR="003C5370" w:rsidRDefault="003C5370"/>
    <w:p w14:paraId="1C2C8378" w14:textId="77777777" w:rsidR="003C5370" w:rsidRDefault="003C5370"/>
    <w:p w14:paraId="3F6B0916" w14:textId="77777777" w:rsidR="003C5370" w:rsidRDefault="003C5370"/>
    <w:p w14:paraId="5C3A4A6E" w14:textId="77777777" w:rsidR="003C5370" w:rsidRDefault="003C5370"/>
    <w:p w14:paraId="190BF153" w14:textId="77777777" w:rsidR="00E77FBC" w:rsidRDefault="00E77FBC"/>
    <w:p w14:paraId="7A6127EA" w14:textId="2998C563" w:rsidR="003C5370" w:rsidRDefault="003C5370">
      <w:pPr>
        <w:rPr>
          <w:rFonts w:ascii="Times New Roman" w:hAnsi="Times New Roman" w:cs="Times New Roman"/>
          <w:sz w:val="20"/>
          <w:szCs w:val="20"/>
        </w:rPr>
      </w:pPr>
      <w:r w:rsidRPr="003C5370">
        <w:rPr>
          <w:rFonts w:ascii="Times New Roman" w:hAnsi="Times New Roman" w:cs="Times New Roman"/>
          <w:sz w:val="20"/>
          <w:szCs w:val="20"/>
        </w:rPr>
        <w:t>Allegati:</w:t>
      </w:r>
    </w:p>
    <w:p w14:paraId="681F7842" w14:textId="1A5566D4" w:rsidR="003C5370" w:rsidRPr="003C5370" w:rsidRDefault="003C5370" w:rsidP="003C5370">
      <w:pPr>
        <w:pStyle w:val="Paragrafoelenco"/>
        <w:numPr>
          <w:ilvl w:val="0"/>
          <w:numId w:val="23"/>
        </w:numPr>
        <w:rPr>
          <w:rFonts w:ascii="Times New Roman" w:hAnsi="Times New Roman" w:cs="Times New Roman"/>
          <w:sz w:val="20"/>
          <w:szCs w:val="20"/>
        </w:rPr>
      </w:pPr>
      <w:r w:rsidRPr="003C5370">
        <w:rPr>
          <w:rFonts w:ascii="Times New Roman" w:hAnsi="Times New Roman" w:cs="Times New Roman"/>
          <w:sz w:val="20"/>
          <w:szCs w:val="20"/>
        </w:rPr>
        <w:t>Modulo N. 1 “Dati del segnalante”;</w:t>
      </w:r>
    </w:p>
    <w:p w14:paraId="33270FE7" w14:textId="2399DA94" w:rsidR="003C5370" w:rsidRDefault="003C5370" w:rsidP="003C5370">
      <w:pPr>
        <w:pStyle w:val="Paragrafoelenco"/>
        <w:numPr>
          <w:ilvl w:val="0"/>
          <w:numId w:val="23"/>
        </w:numPr>
        <w:rPr>
          <w:rFonts w:ascii="Times New Roman" w:hAnsi="Times New Roman" w:cs="Times New Roman"/>
          <w:sz w:val="20"/>
          <w:szCs w:val="20"/>
        </w:rPr>
      </w:pPr>
      <w:r w:rsidRPr="003C5370">
        <w:rPr>
          <w:rFonts w:ascii="Times New Roman" w:hAnsi="Times New Roman" w:cs="Times New Roman"/>
          <w:sz w:val="20"/>
          <w:szCs w:val="20"/>
        </w:rPr>
        <w:t>Modulo N. 2 “Dati e informazioni segnalazione”</w:t>
      </w:r>
      <w:r>
        <w:rPr>
          <w:rFonts w:ascii="Times New Roman" w:hAnsi="Times New Roman" w:cs="Times New Roman"/>
          <w:sz w:val="20"/>
          <w:szCs w:val="20"/>
        </w:rPr>
        <w:t>;</w:t>
      </w:r>
    </w:p>
    <w:p w14:paraId="54AF3A24" w14:textId="5B456ACB" w:rsidR="003C5370" w:rsidRPr="003C5370" w:rsidRDefault="003C5370" w:rsidP="003C5370">
      <w:pPr>
        <w:pStyle w:val="Paragrafoelenco"/>
        <w:numPr>
          <w:ilvl w:val="0"/>
          <w:numId w:val="23"/>
        </w:numPr>
        <w:rPr>
          <w:rFonts w:ascii="Times New Roman" w:hAnsi="Times New Roman" w:cs="Times New Roman"/>
          <w:sz w:val="20"/>
          <w:szCs w:val="20"/>
        </w:rPr>
      </w:pPr>
      <w:r>
        <w:rPr>
          <w:rFonts w:ascii="Times New Roman" w:hAnsi="Times New Roman" w:cs="Times New Roman"/>
          <w:sz w:val="20"/>
          <w:szCs w:val="20"/>
        </w:rPr>
        <w:t>Informativa privacy whistleblowing.</w:t>
      </w:r>
    </w:p>
    <w:p w14:paraId="79C97C59" w14:textId="77777777" w:rsidR="003C5370" w:rsidRDefault="003C5370"/>
    <w:sectPr w:rsidR="003C5370">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0BC42" w14:textId="77777777" w:rsidR="004019B3" w:rsidRDefault="004019B3" w:rsidP="00DC497F">
      <w:pPr>
        <w:spacing w:after="0" w:line="240" w:lineRule="auto"/>
      </w:pPr>
      <w:r>
        <w:separator/>
      </w:r>
    </w:p>
  </w:endnote>
  <w:endnote w:type="continuationSeparator" w:id="0">
    <w:p w14:paraId="3F39AFFC" w14:textId="77777777" w:rsidR="004019B3" w:rsidRDefault="004019B3" w:rsidP="00DC4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576349"/>
      <w:docPartObj>
        <w:docPartGallery w:val="Page Numbers (Bottom of Page)"/>
        <w:docPartUnique/>
      </w:docPartObj>
    </w:sdtPr>
    <w:sdtContent>
      <w:p w14:paraId="254FF809" w14:textId="5BC4259E" w:rsidR="00E6366A" w:rsidRDefault="00E6366A">
        <w:pPr>
          <w:pStyle w:val="Pidipagina"/>
          <w:jc w:val="center"/>
        </w:pPr>
        <w:r>
          <w:fldChar w:fldCharType="begin"/>
        </w:r>
        <w:r>
          <w:instrText>PAGE   \* MERGEFORMAT</w:instrText>
        </w:r>
        <w:r>
          <w:fldChar w:fldCharType="separate"/>
        </w:r>
        <w:r>
          <w:t>2</w:t>
        </w:r>
        <w:r>
          <w:fldChar w:fldCharType="end"/>
        </w:r>
      </w:p>
    </w:sdtContent>
  </w:sdt>
  <w:p w14:paraId="739072F6" w14:textId="77777777" w:rsidR="00E6366A" w:rsidRDefault="00E636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6386F" w14:textId="77777777" w:rsidR="004019B3" w:rsidRDefault="004019B3" w:rsidP="00DC497F">
      <w:pPr>
        <w:spacing w:after="0" w:line="240" w:lineRule="auto"/>
      </w:pPr>
      <w:r>
        <w:separator/>
      </w:r>
    </w:p>
  </w:footnote>
  <w:footnote w:type="continuationSeparator" w:id="0">
    <w:p w14:paraId="03EB420B" w14:textId="77777777" w:rsidR="004019B3" w:rsidRDefault="004019B3" w:rsidP="00DC497F">
      <w:pPr>
        <w:spacing w:after="0" w:line="240" w:lineRule="auto"/>
      </w:pPr>
      <w:r>
        <w:continuationSeparator/>
      </w:r>
    </w:p>
  </w:footnote>
  <w:footnote w:id="1">
    <w:p w14:paraId="2F0D2DC3" w14:textId="77777777" w:rsidR="00A27313" w:rsidRPr="005C4B8F" w:rsidRDefault="00A27313" w:rsidP="00A27313">
      <w:pPr>
        <w:pStyle w:val="Testonotaapidipagina"/>
        <w:jc w:val="both"/>
        <w:rPr>
          <w:rFonts w:ascii="Times New Roman" w:hAnsi="Times New Roman" w:cs="Times New Roman"/>
          <w:sz w:val="16"/>
          <w:szCs w:val="16"/>
        </w:rPr>
      </w:pPr>
      <w:r>
        <w:rPr>
          <w:rStyle w:val="Rimandonotaapidipagina"/>
        </w:rPr>
        <w:footnoteRef/>
      </w:r>
      <w:r>
        <w:t xml:space="preserve"> </w:t>
      </w:r>
      <w:r>
        <w:rPr>
          <w:rFonts w:ascii="Times New Roman" w:hAnsi="Times New Roman" w:cs="Times New Roman"/>
          <w:sz w:val="16"/>
          <w:szCs w:val="16"/>
        </w:rPr>
        <w:t xml:space="preserve">Il decreto definisce “persona coinvolta” la </w:t>
      </w:r>
      <w:r w:rsidRPr="005C4B8F">
        <w:rPr>
          <w:rFonts w:ascii="Times New Roman" w:hAnsi="Times New Roman" w:cs="Times New Roman"/>
          <w:sz w:val="16"/>
          <w:szCs w:val="16"/>
        </w:rPr>
        <w:t>persona fisica o giuridica menzionata</w:t>
      </w:r>
      <w:r>
        <w:rPr>
          <w:rFonts w:ascii="Times New Roman" w:hAnsi="Times New Roman" w:cs="Times New Roman"/>
          <w:sz w:val="16"/>
          <w:szCs w:val="16"/>
        </w:rPr>
        <w:t xml:space="preserve"> </w:t>
      </w:r>
      <w:r w:rsidRPr="005C4B8F">
        <w:rPr>
          <w:rFonts w:ascii="Times New Roman" w:hAnsi="Times New Roman" w:cs="Times New Roman"/>
          <w:sz w:val="16"/>
          <w:szCs w:val="16"/>
        </w:rPr>
        <w:t>nella segnalazione interna o esterna ovvero nella divulgazione</w:t>
      </w:r>
      <w:r>
        <w:rPr>
          <w:rFonts w:ascii="Times New Roman" w:hAnsi="Times New Roman" w:cs="Times New Roman"/>
          <w:sz w:val="16"/>
          <w:szCs w:val="16"/>
        </w:rPr>
        <w:t xml:space="preserve"> </w:t>
      </w:r>
      <w:r w:rsidRPr="005C4B8F">
        <w:rPr>
          <w:rFonts w:ascii="Times New Roman" w:hAnsi="Times New Roman" w:cs="Times New Roman"/>
          <w:sz w:val="16"/>
          <w:szCs w:val="16"/>
        </w:rPr>
        <w:t xml:space="preserve">pubblica come persona alla quale la violazione </w:t>
      </w:r>
      <w:r>
        <w:rPr>
          <w:rFonts w:ascii="Times New Roman" w:hAnsi="Times New Roman" w:cs="Times New Roman"/>
          <w:sz w:val="16"/>
          <w:szCs w:val="16"/>
        </w:rPr>
        <w:t xml:space="preserve">è </w:t>
      </w:r>
      <w:r w:rsidRPr="005C4B8F">
        <w:rPr>
          <w:rFonts w:ascii="Times New Roman" w:hAnsi="Times New Roman" w:cs="Times New Roman"/>
          <w:sz w:val="16"/>
          <w:szCs w:val="16"/>
        </w:rPr>
        <w:t>attribuita o come</w:t>
      </w:r>
      <w:r>
        <w:rPr>
          <w:rFonts w:ascii="Times New Roman" w:hAnsi="Times New Roman" w:cs="Times New Roman"/>
          <w:sz w:val="16"/>
          <w:szCs w:val="16"/>
        </w:rPr>
        <w:t xml:space="preserve"> </w:t>
      </w:r>
      <w:r w:rsidRPr="005C4B8F">
        <w:rPr>
          <w:rFonts w:ascii="Times New Roman" w:hAnsi="Times New Roman" w:cs="Times New Roman"/>
          <w:sz w:val="16"/>
          <w:szCs w:val="16"/>
        </w:rPr>
        <w:t>persona comunque implicata nella violazione segnalata o divulgata</w:t>
      </w:r>
      <w:r>
        <w:rPr>
          <w:rFonts w:ascii="Times New Roman" w:hAnsi="Times New Roman" w:cs="Times New Roman"/>
          <w:sz w:val="16"/>
          <w:szCs w:val="16"/>
        </w:rPr>
        <w:t xml:space="preserve"> </w:t>
      </w:r>
      <w:r w:rsidRPr="005C4B8F">
        <w:rPr>
          <w:rFonts w:ascii="Times New Roman" w:hAnsi="Times New Roman" w:cs="Times New Roman"/>
          <w:sz w:val="16"/>
          <w:szCs w:val="16"/>
        </w:rPr>
        <w:t>pubblicamente</w:t>
      </w:r>
      <w:r>
        <w:rPr>
          <w:rFonts w:ascii="Times New Roman" w:hAnsi="Times New Roman" w:cs="Times New Roman"/>
          <w:sz w:val="16"/>
          <w:szCs w:val="16"/>
        </w:rPr>
        <w:t>.</w:t>
      </w:r>
    </w:p>
  </w:footnote>
  <w:footnote w:id="2">
    <w:p w14:paraId="62AF0796" w14:textId="0DC19CDE" w:rsidR="006F6EB9" w:rsidRPr="006F6EB9" w:rsidRDefault="006F6EB9" w:rsidP="006F6EB9">
      <w:pPr>
        <w:autoSpaceDE w:val="0"/>
        <w:autoSpaceDN w:val="0"/>
        <w:adjustRightInd w:val="0"/>
        <w:spacing w:after="0" w:line="240" w:lineRule="auto"/>
        <w:jc w:val="both"/>
        <w:rPr>
          <w:rFonts w:ascii="Times New Roman" w:eastAsia="Times New Roman" w:hAnsi="Times New Roman" w:cs="Times New Roman"/>
          <w:color w:val="365F91"/>
          <w:sz w:val="16"/>
          <w:szCs w:val="16"/>
          <w:lang w:eastAsia="it-IT"/>
        </w:rPr>
      </w:pPr>
      <w:r w:rsidRPr="00262637">
        <w:rPr>
          <w:rStyle w:val="Rimandonotaapidipagina"/>
        </w:rPr>
        <w:footnoteRef/>
      </w:r>
      <w:r w:rsidRPr="00262637">
        <w:rPr>
          <w:rStyle w:val="Rimandonotaapidipagina"/>
        </w:rPr>
        <w:t xml:space="preserve"> </w:t>
      </w:r>
      <w:r w:rsidR="00CE22F6">
        <w:rPr>
          <w:rFonts w:ascii="Times New Roman" w:eastAsia="Times New Roman" w:hAnsi="Times New Roman" w:cs="Times New Roman"/>
          <w:sz w:val="16"/>
          <w:szCs w:val="16"/>
          <w:lang w:eastAsia="it-IT"/>
        </w:rPr>
        <w:t>L’art. 1, c. 3 del decreto prevede “R</w:t>
      </w:r>
      <w:r w:rsidRPr="00C33220">
        <w:rPr>
          <w:rFonts w:ascii="Times New Roman" w:eastAsia="Times New Roman" w:hAnsi="Times New Roman" w:cs="Times New Roman"/>
          <w:sz w:val="16"/>
          <w:szCs w:val="16"/>
          <w:lang w:eastAsia="it-IT"/>
        </w:rPr>
        <w:t>esta ferma l'applicazione delle disposizioni nazionali o dell'Unione europea in materia di informazioni classificate; segreto professionale forense e medico e segretezza delle deliberazioni degli organi giurisdizionali</w:t>
      </w:r>
      <w:r w:rsidR="00CE22F6">
        <w:rPr>
          <w:rFonts w:ascii="Times New Roman" w:eastAsia="Times New Roman" w:hAnsi="Times New Roman" w:cs="Times New Roman"/>
          <w:sz w:val="16"/>
          <w:szCs w:val="16"/>
          <w:lang w:eastAsia="it-IT"/>
        </w:rPr>
        <w:t>”</w:t>
      </w:r>
      <w:r w:rsidRPr="00C33220">
        <w:rPr>
          <w:rFonts w:ascii="Times New Roman" w:eastAsia="Times New Roman" w:hAnsi="Times New Roman" w:cs="Times New Roman"/>
          <w:sz w:val="16"/>
          <w:szCs w:val="16"/>
          <w:lang w:eastAsia="it-I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8CE"/>
    <w:multiLevelType w:val="hybridMultilevel"/>
    <w:tmpl w:val="FDAC75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531324"/>
    <w:multiLevelType w:val="multilevel"/>
    <w:tmpl w:val="194AB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42836"/>
    <w:multiLevelType w:val="multilevel"/>
    <w:tmpl w:val="BA54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319EB"/>
    <w:multiLevelType w:val="hybridMultilevel"/>
    <w:tmpl w:val="2350FE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AB3F45"/>
    <w:multiLevelType w:val="multilevel"/>
    <w:tmpl w:val="E97E1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069B3"/>
    <w:multiLevelType w:val="hybridMultilevel"/>
    <w:tmpl w:val="352C25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2C43E2"/>
    <w:multiLevelType w:val="hybridMultilevel"/>
    <w:tmpl w:val="DC4A8B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0216AC"/>
    <w:multiLevelType w:val="hybridMultilevel"/>
    <w:tmpl w:val="D67E51D4"/>
    <w:lvl w:ilvl="0" w:tplc="04100001">
      <w:start w:val="1"/>
      <w:numFmt w:val="bullet"/>
      <w:lvlText w:val=""/>
      <w:lvlJc w:val="left"/>
      <w:pPr>
        <w:ind w:left="781" w:hanging="360"/>
      </w:pPr>
      <w:rPr>
        <w:rFonts w:ascii="Symbol" w:hAnsi="Symbol" w:hint="default"/>
      </w:rPr>
    </w:lvl>
    <w:lvl w:ilvl="1" w:tplc="04100003" w:tentative="1">
      <w:start w:val="1"/>
      <w:numFmt w:val="bullet"/>
      <w:lvlText w:val="o"/>
      <w:lvlJc w:val="left"/>
      <w:pPr>
        <w:ind w:left="1501" w:hanging="360"/>
      </w:pPr>
      <w:rPr>
        <w:rFonts w:ascii="Courier New" w:hAnsi="Courier New" w:cs="Courier New" w:hint="default"/>
      </w:rPr>
    </w:lvl>
    <w:lvl w:ilvl="2" w:tplc="04100005" w:tentative="1">
      <w:start w:val="1"/>
      <w:numFmt w:val="bullet"/>
      <w:lvlText w:val=""/>
      <w:lvlJc w:val="left"/>
      <w:pPr>
        <w:ind w:left="2221" w:hanging="360"/>
      </w:pPr>
      <w:rPr>
        <w:rFonts w:ascii="Wingdings" w:hAnsi="Wingdings" w:hint="default"/>
      </w:rPr>
    </w:lvl>
    <w:lvl w:ilvl="3" w:tplc="04100001" w:tentative="1">
      <w:start w:val="1"/>
      <w:numFmt w:val="bullet"/>
      <w:lvlText w:val=""/>
      <w:lvlJc w:val="left"/>
      <w:pPr>
        <w:ind w:left="2941" w:hanging="360"/>
      </w:pPr>
      <w:rPr>
        <w:rFonts w:ascii="Symbol" w:hAnsi="Symbol" w:hint="default"/>
      </w:rPr>
    </w:lvl>
    <w:lvl w:ilvl="4" w:tplc="04100003" w:tentative="1">
      <w:start w:val="1"/>
      <w:numFmt w:val="bullet"/>
      <w:lvlText w:val="o"/>
      <w:lvlJc w:val="left"/>
      <w:pPr>
        <w:ind w:left="3661" w:hanging="360"/>
      </w:pPr>
      <w:rPr>
        <w:rFonts w:ascii="Courier New" w:hAnsi="Courier New" w:cs="Courier New" w:hint="default"/>
      </w:rPr>
    </w:lvl>
    <w:lvl w:ilvl="5" w:tplc="04100005" w:tentative="1">
      <w:start w:val="1"/>
      <w:numFmt w:val="bullet"/>
      <w:lvlText w:val=""/>
      <w:lvlJc w:val="left"/>
      <w:pPr>
        <w:ind w:left="4381" w:hanging="360"/>
      </w:pPr>
      <w:rPr>
        <w:rFonts w:ascii="Wingdings" w:hAnsi="Wingdings" w:hint="default"/>
      </w:rPr>
    </w:lvl>
    <w:lvl w:ilvl="6" w:tplc="04100001" w:tentative="1">
      <w:start w:val="1"/>
      <w:numFmt w:val="bullet"/>
      <w:lvlText w:val=""/>
      <w:lvlJc w:val="left"/>
      <w:pPr>
        <w:ind w:left="5101" w:hanging="360"/>
      </w:pPr>
      <w:rPr>
        <w:rFonts w:ascii="Symbol" w:hAnsi="Symbol" w:hint="default"/>
      </w:rPr>
    </w:lvl>
    <w:lvl w:ilvl="7" w:tplc="04100003" w:tentative="1">
      <w:start w:val="1"/>
      <w:numFmt w:val="bullet"/>
      <w:lvlText w:val="o"/>
      <w:lvlJc w:val="left"/>
      <w:pPr>
        <w:ind w:left="5821" w:hanging="360"/>
      </w:pPr>
      <w:rPr>
        <w:rFonts w:ascii="Courier New" w:hAnsi="Courier New" w:cs="Courier New" w:hint="default"/>
      </w:rPr>
    </w:lvl>
    <w:lvl w:ilvl="8" w:tplc="04100005" w:tentative="1">
      <w:start w:val="1"/>
      <w:numFmt w:val="bullet"/>
      <w:lvlText w:val=""/>
      <w:lvlJc w:val="left"/>
      <w:pPr>
        <w:ind w:left="6541" w:hanging="360"/>
      </w:pPr>
      <w:rPr>
        <w:rFonts w:ascii="Wingdings" w:hAnsi="Wingdings" w:hint="default"/>
      </w:rPr>
    </w:lvl>
  </w:abstractNum>
  <w:abstractNum w:abstractNumId="8" w15:restartNumberingAfterBreak="0">
    <w:nsid w:val="21852B3F"/>
    <w:multiLevelType w:val="multilevel"/>
    <w:tmpl w:val="B8506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6D7A9A"/>
    <w:multiLevelType w:val="hybridMultilevel"/>
    <w:tmpl w:val="80E8E0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5F35F2"/>
    <w:multiLevelType w:val="hybridMultilevel"/>
    <w:tmpl w:val="12BC1D6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DF1128"/>
    <w:multiLevelType w:val="multilevel"/>
    <w:tmpl w:val="E3469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7F1F5A"/>
    <w:multiLevelType w:val="hybridMultilevel"/>
    <w:tmpl w:val="C6B0DC7E"/>
    <w:lvl w:ilvl="0" w:tplc="1B18E5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CC2BEB"/>
    <w:multiLevelType w:val="multilevel"/>
    <w:tmpl w:val="04A0C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945E0E"/>
    <w:multiLevelType w:val="multilevel"/>
    <w:tmpl w:val="03D8B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B06463"/>
    <w:multiLevelType w:val="hybridMultilevel"/>
    <w:tmpl w:val="961C56A0"/>
    <w:lvl w:ilvl="0" w:tplc="0410000B">
      <w:start w:val="1"/>
      <w:numFmt w:val="bullet"/>
      <w:lvlText w:val=""/>
      <w:lvlJc w:val="left"/>
      <w:pPr>
        <w:ind w:left="1206" w:hanging="360"/>
      </w:pPr>
      <w:rPr>
        <w:rFonts w:ascii="Wingdings" w:hAnsi="Wingdings" w:hint="default"/>
      </w:rPr>
    </w:lvl>
    <w:lvl w:ilvl="1" w:tplc="04100003" w:tentative="1">
      <w:start w:val="1"/>
      <w:numFmt w:val="bullet"/>
      <w:lvlText w:val="o"/>
      <w:lvlJc w:val="left"/>
      <w:pPr>
        <w:ind w:left="1926" w:hanging="360"/>
      </w:pPr>
      <w:rPr>
        <w:rFonts w:ascii="Courier New" w:hAnsi="Courier New" w:cs="Courier New" w:hint="default"/>
      </w:rPr>
    </w:lvl>
    <w:lvl w:ilvl="2" w:tplc="04100005" w:tentative="1">
      <w:start w:val="1"/>
      <w:numFmt w:val="bullet"/>
      <w:lvlText w:val=""/>
      <w:lvlJc w:val="left"/>
      <w:pPr>
        <w:ind w:left="2646" w:hanging="360"/>
      </w:pPr>
      <w:rPr>
        <w:rFonts w:ascii="Wingdings" w:hAnsi="Wingdings" w:hint="default"/>
      </w:rPr>
    </w:lvl>
    <w:lvl w:ilvl="3" w:tplc="04100001" w:tentative="1">
      <w:start w:val="1"/>
      <w:numFmt w:val="bullet"/>
      <w:lvlText w:val=""/>
      <w:lvlJc w:val="left"/>
      <w:pPr>
        <w:ind w:left="3366" w:hanging="360"/>
      </w:pPr>
      <w:rPr>
        <w:rFonts w:ascii="Symbol" w:hAnsi="Symbol" w:hint="default"/>
      </w:rPr>
    </w:lvl>
    <w:lvl w:ilvl="4" w:tplc="04100003" w:tentative="1">
      <w:start w:val="1"/>
      <w:numFmt w:val="bullet"/>
      <w:lvlText w:val="o"/>
      <w:lvlJc w:val="left"/>
      <w:pPr>
        <w:ind w:left="4086" w:hanging="360"/>
      </w:pPr>
      <w:rPr>
        <w:rFonts w:ascii="Courier New" w:hAnsi="Courier New" w:cs="Courier New" w:hint="default"/>
      </w:rPr>
    </w:lvl>
    <w:lvl w:ilvl="5" w:tplc="04100005" w:tentative="1">
      <w:start w:val="1"/>
      <w:numFmt w:val="bullet"/>
      <w:lvlText w:val=""/>
      <w:lvlJc w:val="left"/>
      <w:pPr>
        <w:ind w:left="4806" w:hanging="360"/>
      </w:pPr>
      <w:rPr>
        <w:rFonts w:ascii="Wingdings" w:hAnsi="Wingdings" w:hint="default"/>
      </w:rPr>
    </w:lvl>
    <w:lvl w:ilvl="6" w:tplc="04100001" w:tentative="1">
      <w:start w:val="1"/>
      <w:numFmt w:val="bullet"/>
      <w:lvlText w:val=""/>
      <w:lvlJc w:val="left"/>
      <w:pPr>
        <w:ind w:left="5526" w:hanging="360"/>
      </w:pPr>
      <w:rPr>
        <w:rFonts w:ascii="Symbol" w:hAnsi="Symbol" w:hint="default"/>
      </w:rPr>
    </w:lvl>
    <w:lvl w:ilvl="7" w:tplc="04100003" w:tentative="1">
      <w:start w:val="1"/>
      <w:numFmt w:val="bullet"/>
      <w:lvlText w:val="o"/>
      <w:lvlJc w:val="left"/>
      <w:pPr>
        <w:ind w:left="6246" w:hanging="360"/>
      </w:pPr>
      <w:rPr>
        <w:rFonts w:ascii="Courier New" w:hAnsi="Courier New" w:cs="Courier New" w:hint="default"/>
      </w:rPr>
    </w:lvl>
    <w:lvl w:ilvl="8" w:tplc="04100005" w:tentative="1">
      <w:start w:val="1"/>
      <w:numFmt w:val="bullet"/>
      <w:lvlText w:val=""/>
      <w:lvlJc w:val="left"/>
      <w:pPr>
        <w:ind w:left="6966" w:hanging="360"/>
      </w:pPr>
      <w:rPr>
        <w:rFonts w:ascii="Wingdings" w:hAnsi="Wingdings" w:hint="default"/>
      </w:rPr>
    </w:lvl>
  </w:abstractNum>
  <w:abstractNum w:abstractNumId="16" w15:restartNumberingAfterBreak="0">
    <w:nsid w:val="41117D8E"/>
    <w:multiLevelType w:val="hybridMultilevel"/>
    <w:tmpl w:val="A5CC13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811788F"/>
    <w:multiLevelType w:val="multilevel"/>
    <w:tmpl w:val="CA34A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C64F02"/>
    <w:multiLevelType w:val="hybridMultilevel"/>
    <w:tmpl w:val="00E22582"/>
    <w:lvl w:ilvl="0" w:tplc="26526298">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9" w15:restartNumberingAfterBreak="0">
    <w:nsid w:val="672262F7"/>
    <w:multiLevelType w:val="hybridMultilevel"/>
    <w:tmpl w:val="F8B841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3ED1B3B"/>
    <w:multiLevelType w:val="multilevel"/>
    <w:tmpl w:val="AA96C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F2565D"/>
    <w:multiLevelType w:val="multilevel"/>
    <w:tmpl w:val="FA4CC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305B5D"/>
    <w:multiLevelType w:val="multilevel"/>
    <w:tmpl w:val="76BC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1964114">
    <w:abstractNumId w:val="8"/>
  </w:num>
  <w:num w:numId="2" w16cid:durableId="45222403">
    <w:abstractNumId w:val="21"/>
  </w:num>
  <w:num w:numId="3" w16cid:durableId="1354574115">
    <w:abstractNumId w:val="2"/>
  </w:num>
  <w:num w:numId="4" w16cid:durableId="1659842687">
    <w:abstractNumId w:val="13"/>
  </w:num>
  <w:num w:numId="5" w16cid:durableId="775367009">
    <w:abstractNumId w:val="22"/>
  </w:num>
  <w:num w:numId="6" w16cid:durableId="809588701">
    <w:abstractNumId w:val="4"/>
  </w:num>
  <w:num w:numId="7" w16cid:durableId="313611508">
    <w:abstractNumId w:val="17"/>
  </w:num>
  <w:num w:numId="8" w16cid:durableId="1397240822">
    <w:abstractNumId w:val="20"/>
  </w:num>
  <w:num w:numId="9" w16cid:durableId="814563904">
    <w:abstractNumId w:val="1"/>
  </w:num>
  <w:num w:numId="10" w16cid:durableId="1261257849">
    <w:abstractNumId w:val="14"/>
  </w:num>
  <w:num w:numId="11" w16cid:durableId="303780151">
    <w:abstractNumId w:val="11"/>
  </w:num>
  <w:num w:numId="12" w16cid:durableId="1325160966">
    <w:abstractNumId w:val="16"/>
  </w:num>
  <w:num w:numId="13" w16cid:durableId="1672373491">
    <w:abstractNumId w:val="0"/>
  </w:num>
  <w:num w:numId="14" w16cid:durableId="146822049">
    <w:abstractNumId w:val="7"/>
  </w:num>
  <w:num w:numId="15" w16cid:durableId="1453593187">
    <w:abstractNumId w:val="12"/>
  </w:num>
  <w:num w:numId="16" w16cid:durableId="690103915">
    <w:abstractNumId w:val="5"/>
  </w:num>
  <w:num w:numId="17" w16cid:durableId="961498298">
    <w:abstractNumId w:val="15"/>
  </w:num>
  <w:num w:numId="18" w16cid:durableId="756094661">
    <w:abstractNumId w:val="10"/>
  </w:num>
  <w:num w:numId="19" w16cid:durableId="705909058">
    <w:abstractNumId w:val="18"/>
  </w:num>
  <w:num w:numId="20" w16cid:durableId="1394815316">
    <w:abstractNumId w:val="6"/>
  </w:num>
  <w:num w:numId="21" w16cid:durableId="1848399641">
    <w:abstractNumId w:val="3"/>
  </w:num>
  <w:num w:numId="22" w16cid:durableId="818155059">
    <w:abstractNumId w:val="19"/>
  </w:num>
  <w:num w:numId="23" w16cid:durableId="10141124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FC9"/>
    <w:rsid w:val="0000229A"/>
    <w:rsid w:val="000247A6"/>
    <w:rsid w:val="0002793B"/>
    <w:rsid w:val="00031B40"/>
    <w:rsid w:val="00041ED7"/>
    <w:rsid w:val="00043621"/>
    <w:rsid w:val="0004584F"/>
    <w:rsid w:val="00053673"/>
    <w:rsid w:val="00075C0E"/>
    <w:rsid w:val="0007764F"/>
    <w:rsid w:val="00086B6A"/>
    <w:rsid w:val="000A4CB2"/>
    <w:rsid w:val="000B47D6"/>
    <w:rsid w:val="000B7EBA"/>
    <w:rsid w:val="000C11A7"/>
    <w:rsid w:val="000C154D"/>
    <w:rsid w:val="000D3E38"/>
    <w:rsid w:val="000E2ED8"/>
    <w:rsid w:val="000E72D7"/>
    <w:rsid w:val="000F04F7"/>
    <w:rsid w:val="000F2C86"/>
    <w:rsid w:val="000F3532"/>
    <w:rsid w:val="000F773E"/>
    <w:rsid w:val="00101675"/>
    <w:rsid w:val="001058CA"/>
    <w:rsid w:val="0011015A"/>
    <w:rsid w:val="0012154D"/>
    <w:rsid w:val="001255DB"/>
    <w:rsid w:val="00132763"/>
    <w:rsid w:val="001373AF"/>
    <w:rsid w:val="00147E87"/>
    <w:rsid w:val="001511CD"/>
    <w:rsid w:val="001570DE"/>
    <w:rsid w:val="00161761"/>
    <w:rsid w:val="001757B0"/>
    <w:rsid w:val="00181B09"/>
    <w:rsid w:val="001834D3"/>
    <w:rsid w:val="001906DD"/>
    <w:rsid w:val="001939A2"/>
    <w:rsid w:val="001A2F45"/>
    <w:rsid w:val="001C624B"/>
    <w:rsid w:val="001D478C"/>
    <w:rsid w:val="001D5C10"/>
    <w:rsid w:val="001D6174"/>
    <w:rsid w:val="001D7D7E"/>
    <w:rsid w:val="00205380"/>
    <w:rsid w:val="00206527"/>
    <w:rsid w:val="0022116C"/>
    <w:rsid w:val="00227485"/>
    <w:rsid w:val="00240B05"/>
    <w:rsid w:val="00253C40"/>
    <w:rsid w:val="00272419"/>
    <w:rsid w:val="00274B77"/>
    <w:rsid w:val="00277033"/>
    <w:rsid w:val="00296001"/>
    <w:rsid w:val="002B377F"/>
    <w:rsid w:val="002B54AC"/>
    <w:rsid w:val="002D0E31"/>
    <w:rsid w:val="002D1861"/>
    <w:rsid w:val="002D7605"/>
    <w:rsid w:val="002E1719"/>
    <w:rsid w:val="002E1ACA"/>
    <w:rsid w:val="002E1BE5"/>
    <w:rsid w:val="00303F3F"/>
    <w:rsid w:val="003043C1"/>
    <w:rsid w:val="00312D8C"/>
    <w:rsid w:val="00320109"/>
    <w:rsid w:val="00343943"/>
    <w:rsid w:val="003530D1"/>
    <w:rsid w:val="00354EE4"/>
    <w:rsid w:val="00365023"/>
    <w:rsid w:val="00374064"/>
    <w:rsid w:val="003A2600"/>
    <w:rsid w:val="003B4AC5"/>
    <w:rsid w:val="003C5370"/>
    <w:rsid w:val="003C6598"/>
    <w:rsid w:val="003C76A4"/>
    <w:rsid w:val="003D24E6"/>
    <w:rsid w:val="003E31AC"/>
    <w:rsid w:val="003E4B40"/>
    <w:rsid w:val="003E7888"/>
    <w:rsid w:val="003F2292"/>
    <w:rsid w:val="003F5F8C"/>
    <w:rsid w:val="004019B3"/>
    <w:rsid w:val="00406497"/>
    <w:rsid w:val="0041314C"/>
    <w:rsid w:val="004162B3"/>
    <w:rsid w:val="00420651"/>
    <w:rsid w:val="004266A7"/>
    <w:rsid w:val="00437856"/>
    <w:rsid w:val="00461D61"/>
    <w:rsid w:val="00477EE4"/>
    <w:rsid w:val="00485649"/>
    <w:rsid w:val="004A3C66"/>
    <w:rsid w:val="004A75BD"/>
    <w:rsid w:val="004B1B0A"/>
    <w:rsid w:val="004B2F74"/>
    <w:rsid w:val="004C0CCC"/>
    <w:rsid w:val="004C313F"/>
    <w:rsid w:val="004C4E0E"/>
    <w:rsid w:val="004D183A"/>
    <w:rsid w:val="004D4A69"/>
    <w:rsid w:val="004E2911"/>
    <w:rsid w:val="005039E6"/>
    <w:rsid w:val="00515FAF"/>
    <w:rsid w:val="00533AE0"/>
    <w:rsid w:val="00537F73"/>
    <w:rsid w:val="00541343"/>
    <w:rsid w:val="0054135A"/>
    <w:rsid w:val="0054246E"/>
    <w:rsid w:val="0054772E"/>
    <w:rsid w:val="005568A9"/>
    <w:rsid w:val="005624DF"/>
    <w:rsid w:val="00574913"/>
    <w:rsid w:val="005914E3"/>
    <w:rsid w:val="0059433C"/>
    <w:rsid w:val="0059573A"/>
    <w:rsid w:val="005A146F"/>
    <w:rsid w:val="005A1B6C"/>
    <w:rsid w:val="005B0ACE"/>
    <w:rsid w:val="005C4B8F"/>
    <w:rsid w:val="005C57B4"/>
    <w:rsid w:val="005C621F"/>
    <w:rsid w:val="005D3A24"/>
    <w:rsid w:val="005E2A69"/>
    <w:rsid w:val="005F2E9E"/>
    <w:rsid w:val="00613F97"/>
    <w:rsid w:val="00616C38"/>
    <w:rsid w:val="00620110"/>
    <w:rsid w:val="00641965"/>
    <w:rsid w:val="00645A22"/>
    <w:rsid w:val="0066406B"/>
    <w:rsid w:val="00676D28"/>
    <w:rsid w:val="0068220B"/>
    <w:rsid w:val="0069443A"/>
    <w:rsid w:val="00697361"/>
    <w:rsid w:val="006A3F36"/>
    <w:rsid w:val="006B4466"/>
    <w:rsid w:val="006C629D"/>
    <w:rsid w:val="006C6C4A"/>
    <w:rsid w:val="006D1E8F"/>
    <w:rsid w:val="006D5DE3"/>
    <w:rsid w:val="006D73BD"/>
    <w:rsid w:val="006E4473"/>
    <w:rsid w:val="006F6EB9"/>
    <w:rsid w:val="00712127"/>
    <w:rsid w:val="00713F05"/>
    <w:rsid w:val="00741692"/>
    <w:rsid w:val="00742A03"/>
    <w:rsid w:val="00746CF3"/>
    <w:rsid w:val="00747817"/>
    <w:rsid w:val="00751E79"/>
    <w:rsid w:val="007776D4"/>
    <w:rsid w:val="00777C5F"/>
    <w:rsid w:val="0079709C"/>
    <w:rsid w:val="007A2D16"/>
    <w:rsid w:val="007A7795"/>
    <w:rsid w:val="007A78EE"/>
    <w:rsid w:val="007B7EEA"/>
    <w:rsid w:val="007C03FF"/>
    <w:rsid w:val="007E2D61"/>
    <w:rsid w:val="007F0182"/>
    <w:rsid w:val="007F1417"/>
    <w:rsid w:val="00802F72"/>
    <w:rsid w:val="0080505B"/>
    <w:rsid w:val="008113D0"/>
    <w:rsid w:val="00814946"/>
    <w:rsid w:val="00842C87"/>
    <w:rsid w:val="00855287"/>
    <w:rsid w:val="008630EB"/>
    <w:rsid w:val="008631C1"/>
    <w:rsid w:val="008752EF"/>
    <w:rsid w:val="00882FC9"/>
    <w:rsid w:val="008840B5"/>
    <w:rsid w:val="008B2985"/>
    <w:rsid w:val="008B5FC2"/>
    <w:rsid w:val="008C4045"/>
    <w:rsid w:val="008D1B5F"/>
    <w:rsid w:val="008D5AFF"/>
    <w:rsid w:val="008E0E5C"/>
    <w:rsid w:val="008E3D20"/>
    <w:rsid w:val="008F69F0"/>
    <w:rsid w:val="00903AB8"/>
    <w:rsid w:val="00920BDC"/>
    <w:rsid w:val="0094541A"/>
    <w:rsid w:val="00945D18"/>
    <w:rsid w:val="00947599"/>
    <w:rsid w:val="00957328"/>
    <w:rsid w:val="009705D0"/>
    <w:rsid w:val="00982A02"/>
    <w:rsid w:val="00984417"/>
    <w:rsid w:val="009909B9"/>
    <w:rsid w:val="009B1812"/>
    <w:rsid w:val="009D6A72"/>
    <w:rsid w:val="009D73E7"/>
    <w:rsid w:val="009E0D4C"/>
    <w:rsid w:val="009F5F72"/>
    <w:rsid w:val="00A13F75"/>
    <w:rsid w:val="00A15391"/>
    <w:rsid w:val="00A16642"/>
    <w:rsid w:val="00A23CB2"/>
    <w:rsid w:val="00A24CD6"/>
    <w:rsid w:val="00A27313"/>
    <w:rsid w:val="00A355C3"/>
    <w:rsid w:val="00A52A3B"/>
    <w:rsid w:val="00A52C2F"/>
    <w:rsid w:val="00A544B7"/>
    <w:rsid w:val="00A623A2"/>
    <w:rsid w:val="00A76FC6"/>
    <w:rsid w:val="00A83535"/>
    <w:rsid w:val="00AA568D"/>
    <w:rsid w:val="00AA67A4"/>
    <w:rsid w:val="00AB5D2B"/>
    <w:rsid w:val="00AC09AF"/>
    <w:rsid w:val="00AC111E"/>
    <w:rsid w:val="00AE5040"/>
    <w:rsid w:val="00AF1E91"/>
    <w:rsid w:val="00AF3084"/>
    <w:rsid w:val="00AF388C"/>
    <w:rsid w:val="00AF448D"/>
    <w:rsid w:val="00AF49E9"/>
    <w:rsid w:val="00AF7154"/>
    <w:rsid w:val="00B0079D"/>
    <w:rsid w:val="00B05919"/>
    <w:rsid w:val="00B12E1E"/>
    <w:rsid w:val="00B16113"/>
    <w:rsid w:val="00B215EE"/>
    <w:rsid w:val="00B31A63"/>
    <w:rsid w:val="00B34370"/>
    <w:rsid w:val="00B46158"/>
    <w:rsid w:val="00B54C8F"/>
    <w:rsid w:val="00B61E4C"/>
    <w:rsid w:val="00B7188C"/>
    <w:rsid w:val="00B721B0"/>
    <w:rsid w:val="00B740D5"/>
    <w:rsid w:val="00BA3D82"/>
    <w:rsid w:val="00BB2B0F"/>
    <w:rsid w:val="00BB6187"/>
    <w:rsid w:val="00BE0AAB"/>
    <w:rsid w:val="00BE5935"/>
    <w:rsid w:val="00C05AFF"/>
    <w:rsid w:val="00C330F9"/>
    <w:rsid w:val="00C33220"/>
    <w:rsid w:val="00C41791"/>
    <w:rsid w:val="00C46DA7"/>
    <w:rsid w:val="00C47AF4"/>
    <w:rsid w:val="00C56F7C"/>
    <w:rsid w:val="00C67853"/>
    <w:rsid w:val="00C947B8"/>
    <w:rsid w:val="00CA402D"/>
    <w:rsid w:val="00CB1EC8"/>
    <w:rsid w:val="00CB20E9"/>
    <w:rsid w:val="00CB4B2F"/>
    <w:rsid w:val="00CB53AE"/>
    <w:rsid w:val="00CC0614"/>
    <w:rsid w:val="00CC7552"/>
    <w:rsid w:val="00CE0806"/>
    <w:rsid w:val="00CE22F6"/>
    <w:rsid w:val="00CE44C8"/>
    <w:rsid w:val="00CF3B71"/>
    <w:rsid w:val="00CF4711"/>
    <w:rsid w:val="00D109A9"/>
    <w:rsid w:val="00D15624"/>
    <w:rsid w:val="00D324B7"/>
    <w:rsid w:val="00D32850"/>
    <w:rsid w:val="00D37CD8"/>
    <w:rsid w:val="00D40F1C"/>
    <w:rsid w:val="00D41F34"/>
    <w:rsid w:val="00D533A8"/>
    <w:rsid w:val="00D735F4"/>
    <w:rsid w:val="00D735FD"/>
    <w:rsid w:val="00D76173"/>
    <w:rsid w:val="00D83A28"/>
    <w:rsid w:val="00D90A90"/>
    <w:rsid w:val="00DA7FEA"/>
    <w:rsid w:val="00DB0429"/>
    <w:rsid w:val="00DC497F"/>
    <w:rsid w:val="00DD1261"/>
    <w:rsid w:val="00DE5781"/>
    <w:rsid w:val="00DF78AC"/>
    <w:rsid w:val="00E17F9A"/>
    <w:rsid w:val="00E23B0F"/>
    <w:rsid w:val="00E24FBE"/>
    <w:rsid w:val="00E309A6"/>
    <w:rsid w:val="00E33FF5"/>
    <w:rsid w:val="00E3765B"/>
    <w:rsid w:val="00E426FB"/>
    <w:rsid w:val="00E53420"/>
    <w:rsid w:val="00E5416C"/>
    <w:rsid w:val="00E6366A"/>
    <w:rsid w:val="00E63A90"/>
    <w:rsid w:val="00E77FBC"/>
    <w:rsid w:val="00E840A0"/>
    <w:rsid w:val="00E96CE8"/>
    <w:rsid w:val="00ED0148"/>
    <w:rsid w:val="00ED251A"/>
    <w:rsid w:val="00EE4230"/>
    <w:rsid w:val="00EE6CF6"/>
    <w:rsid w:val="00EF2533"/>
    <w:rsid w:val="00EF3740"/>
    <w:rsid w:val="00F02532"/>
    <w:rsid w:val="00F02BFA"/>
    <w:rsid w:val="00F03228"/>
    <w:rsid w:val="00F161E8"/>
    <w:rsid w:val="00F22D6B"/>
    <w:rsid w:val="00F26B73"/>
    <w:rsid w:val="00F43D6E"/>
    <w:rsid w:val="00F52CCE"/>
    <w:rsid w:val="00F636D5"/>
    <w:rsid w:val="00F70D46"/>
    <w:rsid w:val="00F75389"/>
    <w:rsid w:val="00F95077"/>
    <w:rsid w:val="00FA0E7D"/>
    <w:rsid w:val="00FA147C"/>
    <w:rsid w:val="00FB220A"/>
    <w:rsid w:val="00FB278E"/>
    <w:rsid w:val="00FB40CE"/>
    <w:rsid w:val="00FE090C"/>
    <w:rsid w:val="00FF28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AC346"/>
  <w15:chartTrackingRefBased/>
  <w15:docId w15:val="{78DF19BB-F61A-43DE-AE3F-9E448835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DC497F"/>
    <w:pPr>
      <w:spacing w:after="0" w:line="240" w:lineRule="auto"/>
    </w:pPr>
    <w:rPr>
      <w:kern w:val="0"/>
      <w:sz w:val="20"/>
      <w:szCs w:val="20"/>
      <w14:ligatures w14:val="none"/>
    </w:rPr>
  </w:style>
  <w:style w:type="character" w:customStyle="1" w:styleId="TestonotaapidipaginaCarattere">
    <w:name w:val="Testo nota a piè di pagina Carattere"/>
    <w:basedOn w:val="Carpredefinitoparagrafo"/>
    <w:link w:val="Testonotaapidipagina"/>
    <w:uiPriority w:val="99"/>
    <w:semiHidden/>
    <w:rsid w:val="00DC497F"/>
    <w:rPr>
      <w:kern w:val="0"/>
      <w:sz w:val="20"/>
      <w:szCs w:val="20"/>
      <w14:ligatures w14:val="none"/>
    </w:rPr>
  </w:style>
  <w:style w:type="character" w:styleId="Rimandonotaapidipagina">
    <w:name w:val="footnote reference"/>
    <w:basedOn w:val="Carpredefinitoparagrafo"/>
    <w:uiPriority w:val="99"/>
    <w:semiHidden/>
    <w:unhideWhenUsed/>
    <w:rsid w:val="00DC497F"/>
    <w:rPr>
      <w:vertAlign w:val="superscript"/>
    </w:rPr>
  </w:style>
  <w:style w:type="paragraph" w:styleId="Paragrafoelenco">
    <w:name w:val="List Paragraph"/>
    <w:basedOn w:val="Normale"/>
    <w:uiPriority w:val="34"/>
    <w:qFormat/>
    <w:rsid w:val="00FB40CE"/>
    <w:pPr>
      <w:ind w:left="720"/>
      <w:contextualSpacing/>
    </w:pPr>
  </w:style>
  <w:style w:type="character" w:styleId="Collegamentoipertestuale">
    <w:name w:val="Hyperlink"/>
    <w:basedOn w:val="Carpredefinitoparagrafo"/>
    <w:uiPriority w:val="99"/>
    <w:unhideWhenUsed/>
    <w:rsid w:val="00B46158"/>
    <w:rPr>
      <w:color w:val="0563C1" w:themeColor="hyperlink"/>
      <w:u w:val="single"/>
    </w:rPr>
  </w:style>
  <w:style w:type="character" w:styleId="Menzionenonrisolta">
    <w:name w:val="Unresolved Mention"/>
    <w:basedOn w:val="Carpredefinitoparagrafo"/>
    <w:uiPriority w:val="99"/>
    <w:semiHidden/>
    <w:unhideWhenUsed/>
    <w:rsid w:val="00B46158"/>
    <w:rPr>
      <w:color w:val="605E5C"/>
      <w:shd w:val="clear" w:color="auto" w:fill="E1DFDD"/>
    </w:rPr>
  </w:style>
  <w:style w:type="paragraph" w:styleId="NormaleWeb">
    <w:name w:val="Normal (Web)"/>
    <w:basedOn w:val="Normale"/>
    <w:uiPriority w:val="99"/>
    <w:unhideWhenUsed/>
    <w:rsid w:val="008B2985"/>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customStyle="1" w:styleId="Default">
    <w:name w:val="Default"/>
    <w:rsid w:val="006D73B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Intestazione">
    <w:name w:val="header"/>
    <w:basedOn w:val="Normale"/>
    <w:link w:val="IntestazioneCarattere"/>
    <w:uiPriority w:val="99"/>
    <w:unhideWhenUsed/>
    <w:rsid w:val="00E636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6366A"/>
  </w:style>
  <w:style w:type="paragraph" w:styleId="Pidipagina">
    <w:name w:val="footer"/>
    <w:basedOn w:val="Normale"/>
    <w:link w:val="PidipaginaCarattere"/>
    <w:uiPriority w:val="99"/>
    <w:unhideWhenUsed/>
    <w:rsid w:val="00E636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63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82691">
      <w:bodyDiv w:val="1"/>
      <w:marLeft w:val="0"/>
      <w:marRight w:val="0"/>
      <w:marTop w:val="0"/>
      <w:marBottom w:val="0"/>
      <w:divBdr>
        <w:top w:val="none" w:sz="0" w:space="0" w:color="auto"/>
        <w:left w:val="none" w:sz="0" w:space="0" w:color="auto"/>
        <w:bottom w:val="none" w:sz="0" w:space="0" w:color="auto"/>
        <w:right w:val="none" w:sz="0" w:space="0" w:color="auto"/>
      </w:divBdr>
    </w:div>
    <w:div w:id="410273367">
      <w:bodyDiv w:val="1"/>
      <w:marLeft w:val="0"/>
      <w:marRight w:val="0"/>
      <w:marTop w:val="0"/>
      <w:marBottom w:val="0"/>
      <w:divBdr>
        <w:top w:val="none" w:sz="0" w:space="0" w:color="auto"/>
        <w:left w:val="none" w:sz="0" w:space="0" w:color="auto"/>
        <w:bottom w:val="none" w:sz="0" w:space="0" w:color="auto"/>
        <w:right w:val="none" w:sz="0" w:space="0" w:color="auto"/>
      </w:divBdr>
    </w:div>
    <w:div w:id="1381518035">
      <w:bodyDiv w:val="1"/>
      <w:marLeft w:val="0"/>
      <w:marRight w:val="0"/>
      <w:marTop w:val="0"/>
      <w:marBottom w:val="0"/>
      <w:divBdr>
        <w:top w:val="none" w:sz="0" w:space="0" w:color="auto"/>
        <w:left w:val="none" w:sz="0" w:space="0" w:color="auto"/>
        <w:bottom w:val="none" w:sz="0" w:space="0" w:color="auto"/>
        <w:right w:val="none" w:sz="0" w:space="0" w:color="auto"/>
      </w:divBdr>
      <w:divsChild>
        <w:div w:id="1187987771">
          <w:marLeft w:val="0"/>
          <w:marRight w:val="2013"/>
          <w:marTop w:val="0"/>
          <w:marBottom w:val="0"/>
          <w:divBdr>
            <w:top w:val="none" w:sz="0" w:space="0" w:color="auto"/>
            <w:left w:val="none" w:sz="0" w:space="0" w:color="auto"/>
            <w:bottom w:val="none" w:sz="0" w:space="0" w:color="auto"/>
            <w:right w:val="none" w:sz="0" w:space="0" w:color="auto"/>
          </w:divBdr>
          <w:divsChild>
            <w:div w:id="384913782">
              <w:marLeft w:val="0"/>
              <w:marRight w:val="0"/>
              <w:marTop w:val="0"/>
              <w:marBottom w:val="0"/>
              <w:divBdr>
                <w:top w:val="none" w:sz="0" w:space="0" w:color="auto"/>
                <w:left w:val="none" w:sz="0" w:space="0" w:color="auto"/>
                <w:bottom w:val="none" w:sz="0" w:space="0" w:color="auto"/>
                <w:right w:val="none" w:sz="0" w:space="0" w:color="auto"/>
              </w:divBdr>
              <w:divsChild>
                <w:div w:id="1688680352">
                  <w:marLeft w:val="0"/>
                  <w:marRight w:val="0"/>
                  <w:marTop w:val="0"/>
                  <w:marBottom w:val="0"/>
                  <w:divBdr>
                    <w:top w:val="single" w:sz="6" w:space="0" w:color="FFEEBA"/>
                    <w:left w:val="single" w:sz="6" w:space="0" w:color="FFEEBA"/>
                    <w:bottom w:val="single" w:sz="6" w:space="0" w:color="FFEEBA"/>
                    <w:right w:val="single" w:sz="6" w:space="0" w:color="FFEEBA"/>
                  </w:divBdr>
                </w:div>
                <w:div w:id="2085292854">
                  <w:marLeft w:val="0"/>
                  <w:marRight w:val="0"/>
                  <w:marTop w:val="0"/>
                  <w:marBottom w:val="0"/>
                  <w:divBdr>
                    <w:top w:val="single" w:sz="6" w:space="0" w:color="BEE5EB"/>
                    <w:left w:val="single" w:sz="6" w:space="0" w:color="BEE5EB"/>
                    <w:bottom w:val="single" w:sz="6" w:space="0" w:color="BEE5EB"/>
                    <w:right w:val="single" w:sz="6" w:space="0" w:color="BEE5EB"/>
                  </w:divBdr>
                </w:div>
              </w:divsChild>
            </w:div>
          </w:divsChild>
        </w:div>
        <w:div w:id="1433473722">
          <w:marLeft w:val="0"/>
          <w:marRight w:val="0"/>
          <w:marTop w:val="0"/>
          <w:marBottom w:val="0"/>
          <w:divBdr>
            <w:top w:val="none" w:sz="0" w:space="0" w:color="auto"/>
            <w:left w:val="none" w:sz="0" w:space="0" w:color="auto"/>
            <w:bottom w:val="none" w:sz="0" w:space="0" w:color="auto"/>
            <w:right w:val="none" w:sz="0" w:space="0" w:color="auto"/>
          </w:divBdr>
        </w:div>
        <w:div w:id="1426800115">
          <w:marLeft w:val="0"/>
          <w:marRight w:val="0"/>
          <w:marTop w:val="0"/>
          <w:marBottom w:val="0"/>
          <w:divBdr>
            <w:top w:val="single" w:sz="6" w:space="0" w:color="BEE5EB"/>
            <w:left w:val="single" w:sz="6" w:space="0" w:color="BEE5EB"/>
            <w:bottom w:val="single" w:sz="6" w:space="0" w:color="BEE5EB"/>
            <w:right w:val="single" w:sz="6" w:space="0" w:color="BEE5EB"/>
          </w:divBdr>
        </w:div>
        <w:div w:id="1609659359">
          <w:marLeft w:val="0"/>
          <w:marRight w:val="0"/>
          <w:marTop w:val="0"/>
          <w:marBottom w:val="0"/>
          <w:divBdr>
            <w:top w:val="single" w:sz="6" w:space="0" w:color="BEE5EB"/>
            <w:left w:val="single" w:sz="6" w:space="0" w:color="BEE5EB"/>
            <w:bottom w:val="single" w:sz="6" w:space="0" w:color="BEE5EB"/>
            <w:right w:val="single" w:sz="6" w:space="0" w:color="BEE5EB"/>
          </w:divBdr>
        </w:div>
        <w:div w:id="1241140509">
          <w:marLeft w:val="0"/>
          <w:marRight w:val="0"/>
          <w:marTop w:val="0"/>
          <w:marBottom w:val="0"/>
          <w:divBdr>
            <w:top w:val="single" w:sz="6" w:space="0" w:color="BEE5EB"/>
            <w:left w:val="single" w:sz="6" w:space="0" w:color="BEE5EB"/>
            <w:bottom w:val="single" w:sz="6" w:space="0" w:color="BEE5EB"/>
            <w:right w:val="single" w:sz="6" w:space="0" w:color="BEE5EB"/>
          </w:divBdr>
        </w:div>
        <w:div w:id="519465944">
          <w:marLeft w:val="0"/>
          <w:marRight w:val="0"/>
          <w:marTop w:val="0"/>
          <w:marBottom w:val="0"/>
          <w:divBdr>
            <w:top w:val="single" w:sz="6" w:space="0" w:color="BEE5EB"/>
            <w:left w:val="single" w:sz="6" w:space="0" w:color="BEE5EB"/>
            <w:bottom w:val="single" w:sz="6" w:space="0" w:color="BEE5EB"/>
            <w:right w:val="single" w:sz="6" w:space="0" w:color="BEE5EB"/>
          </w:divBdr>
        </w:div>
        <w:div w:id="2128576402">
          <w:marLeft w:val="0"/>
          <w:marRight w:val="0"/>
          <w:marTop w:val="0"/>
          <w:marBottom w:val="0"/>
          <w:divBdr>
            <w:top w:val="single" w:sz="6" w:space="0" w:color="BEE5EB"/>
            <w:left w:val="single" w:sz="6" w:space="0" w:color="BEE5EB"/>
            <w:bottom w:val="single" w:sz="6" w:space="0" w:color="BEE5EB"/>
            <w:right w:val="single" w:sz="6" w:space="0" w:color="BEE5EB"/>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nalazione.anticorruzione@crea.gov.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rea.gov.it/whistleblowin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77D31-6A7B-4B1C-B38E-662668349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3480</Words>
  <Characters>19842</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Brandi (CREA-UDG2)</dc:creator>
  <cp:keywords/>
  <dc:description/>
  <cp:lastModifiedBy>Marina Giunta (CREA-UDG2)</cp:lastModifiedBy>
  <cp:revision>2</cp:revision>
  <cp:lastPrinted>2023-07-05T12:15:00Z</cp:lastPrinted>
  <dcterms:created xsi:type="dcterms:W3CDTF">2023-07-14T06:59:00Z</dcterms:created>
  <dcterms:modified xsi:type="dcterms:W3CDTF">2023-07-14T06:59:00Z</dcterms:modified>
</cp:coreProperties>
</file>